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989" w:rsidRPr="00053409" w:rsidRDefault="00170989" w:rsidP="00B4039D">
      <w:pPr>
        <w:jc w:val="center"/>
        <w:rPr>
          <w:rFonts w:ascii="Tw Cen MT" w:hAnsi="Tw Cen MT"/>
          <w:sz w:val="28"/>
          <w:szCs w:val="28"/>
        </w:rPr>
      </w:pPr>
      <w:bookmarkStart w:id="0" w:name="_GoBack"/>
      <w:bookmarkEnd w:id="0"/>
    </w:p>
    <w:p w:rsidR="005F4A1F" w:rsidRPr="00053409" w:rsidRDefault="005D17D8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12700" r="13970" b="698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020" w:rsidRPr="00084FBD" w:rsidRDefault="008E7020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8E7020" w:rsidRPr="00084FBD" w:rsidRDefault="008E7020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8E7020" w:rsidRPr="00084FBD" w:rsidRDefault="008E7020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2tQgIAAIcEAAAOAAAAZHJzL2Uyb0RvYy54bWysVG1v2yAQ/j5p/wHxfXGSJWlr1am6dpkm&#10;dS9Sux+AMbbRgGNAYme/vgckabp9m+YPCLjjubvnufP1zagV2QnnJZiKziZTSoTh0EjTVfTH0+bd&#10;JSU+MNMwBUZUdC88vVm/fXM92FLMoQfVCEcQxPhysBXtQ7BlUXjeC838BKwwaGzBaRbw6LqicWxA&#10;dK2K+XS6KgZwjXXAhfd4e5+NdJ3w21bw8K1tvQhEVRRzC2l1aa3jWqyvWdk5ZnvJD2mwf8hCM2kw&#10;6AnqngVGtk7+BaUld+ChDRMOuoC2lVykGrCa2fSPah57ZkWqBcnx9kST/3+w/OvuuyOyqeiKEsM0&#10;SvQkxkA+wEguIzuD9SU6PVp0CyNeo8qpUm8fgP/0xMBdz0wnbp2DoReswexm8WVx9jTj+AhSD1+g&#10;wTBsGyABja3TkTokgyA6qrQ/KRNT4THkxWK+WKCJo231/mKJ+xiClcfX1vnwSYAmcVNRh8ondLZ7&#10;8CG7Hl1iMA9KNhupVDq4rr5TjuwYdskmfQf0V27KkKGiV8v5MhPwCiI2rDiB1F0mSW01VpuBZ9P4&#10;RWBW4j32Zb4/VpJ6PkKkul5F1jLglCipK3p5hhLZ/miahBiYVHmPpChzoD8ynrkPYz2iY9SkhmaP&#10;QjjI04DTi5se3G9KBpyEivpfW+YEJeqzQTGvZon5kA6L5cUcZXDnlvrcwgxHqIoGSvL2LuRx21on&#10;ux4jZWYM3GIDtDJp85LVIW/s9sTCYTLjOJ2fk9fL/2P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JTMdrUICAACH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8E7020" w:rsidRPr="00084FBD" w:rsidRDefault="008E7020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8E7020" w:rsidRPr="00084FBD" w:rsidRDefault="008E7020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8E7020" w:rsidRPr="00084FBD" w:rsidRDefault="008E7020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1430" r="10160" b="1206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020" w:rsidRDefault="008E7020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Qo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gxDCN&#10;LXoUQyDvYCDXkZ3e+gKNHiyahQGfscupUm/vgX/3xMC2Y6YVt85B3wlWY3bT6JlduI44PoJU/Seo&#10;MQzbB0hAQ+N0pA7JIIiOXTqeOxNT4THk1XJ+hRqOqulsucoXKQIrnpyt8+GDAE3ipaQOG5/A2eHe&#10;h5gMK55MYiwPStY7qVQSXFttlSMHhkOywy9Pc4EuL8yUIX1JV4vZYqz/rxB5+k4JvoDQMuC0K6lL&#10;ujwbsSKy9t7UaRYDk2q8Y3xlTjRG5kYOw1ANqV+J40hxBfUReXUwDjcuI146cD8p6XGwS+p/7JkT&#10;lKiPBnuzms7ncROSMF9cz1Bwl5rqUsMMR6iSBkrG6zaM27O3TrYdRhqnwcAt9rORievnrE7p4/Cm&#10;FpwWLW7HpZysnn8Hm1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AuwAQo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8E7020" w:rsidRDefault="008E7020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12065" r="10160" b="1143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020" w:rsidRDefault="008E7020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/Y4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jqn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Dbk/Y4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8E7020" w:rsidRDefault="008E7020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13335" r="10160" b="1016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020" w:rsidRDefault="008E70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WdLgIAAFYEAAAOAAAAZHJzL2Uyb0RvYy54bWysVNuO0zAQfUfiHyy/06RX2qjpaulShLRc&#10;pF0+wHGcxMLxGNttUr5+x05bIuAJkQfL4xkfn5kzk+1d3ypyEtZJ0DmdTlJKhOZQSl3n9Nvz4c2a&#10;EueZLpkCLXJ6Fo7e7V6/2nYmEzNoQJXCEgTRLutMThvvTZYkjjeiZW4CRmh0VmBb5tG0dVJa1iF6&#10;q5JZmq6SDmxpLHDhHJ4+DE66i/hVJbj/UlVOeKJyitx8XG1ci7Amuy3LastMI/mFBvsHFi2TGh+9&#10;QT0wz8jRyj+gWsktOKj8hEObQFVJLmIOmM00/S2bp4YZEXPB4jhzK5P7f7D88+mrJbJE7SjRrEWJ&#10;nkXvyTvoyTJUpzMuw6Ang2G+x+MQGTJ15hH4d0c07Buma3FvLXSNYCWym4abyejqgOMCSNF9ghKf&#10;YUcPEaivbBsAsRgE0VGl802ZQIWHJ+frxRw9HF3T2XqTRm4Jy66XjXX+g4CWhE1OLQofwdnp0flA&#10;hmXXkEgelCwPUqlo2LrYK0tODJtktTrgF/ljjuMwpUmX081ythzyH/vcGCKN398gWumx25Vsc7q+&#10;BbEsVO29LmMveibVsEfKSl/KGCo31ND3RR/1ml/VKaA8Y10tDM2Nw4ibBuxPSjps7Jy6H0dmBSXq&#10;o0ZtNtPFIkxCNBbLtzM07NhTjD1Mc4TKqadk2O79MD1HY2Xd4EtDN2i4Rz0rGWsdhB9YXehj80YJ&#10;LoMWpmNsx6hfv4PdCwAAAP//AwBQSwMEFAAGAAgAAAAhAK11tR/fAAAADQEAAA8AAABkcnMvZG93&#10;bnJldi54bWxMj8FOwzAQRO9I/IO1SNxaxwSSKMSpUAS9t4AQNzc2SWi8jmynDX/P9gTHmX2anak2&#10;ix3ZyfgwOJQg1gkwg63TA3YS3l5fVgWwEBVqNTo0En5MgE19fVWpUrsz7sxpHztGIRhKJaGPcSo5&#10;D21vrAprNxmk25fzVkWSvuPaqzOF25HfJUnGrRqQPvRqMk1v2uN+thJ2dvvePH8086f/5tv82BQz&#10;ZoWUtzfL0yOwaJb4B8OlPlWHmjod3Iw6sJG0SEVGrIRVWtCqCyIe0ntgB7JEngOvK/5/Rf0LAAD/&#10;/wMAUEsBAi0AFAAGAAgAAAAhALaDOJL+AAAA4QEAABMAAAAAAAAAAAAAAAAAAAAAAFtDb250ZW50&#10;X1R5cGVzXS54bWxQSwECLQAUAAYACAAAACEAOP0h/9YAAACUAQAACwAAAAAAAAAAAAAAAAAvAQAA&#10;X3JlbHMvLnJlbHNQSwECLQAUAAYACAAAACEAQ6nVnS4CAABWBAAADgAAAAAAAAAAAAAAAAAuAgAA&#10;ZHJzL2Uyb0RvYy54bWxQSwECLQAUAAYACAAAACEArXW1H98AAAANAQAADwAAAAAAAAAAAAAAAACI&#10;BAAAZHJzL2Rvd25yZXYueG1sUEsFBgAAAAAEAAQA8wAAAJQFAAAAAA==&#10;" fillcolor="#6ff">
                <v:textbox>
                  <w:txbxContent>
                    <w:p w:rsidR="008E7020" w:rsidRDefault="008E7020"/>
                  </w:txbxContent>
                </v:textbox>
              </v:shape>
            </w:pict>
          </mc:Fallback>
        </mc:AlternateContent>
      </w:r>
      <w:r w:rsidR="003F1979" w:rsidRPr="00053409">
        <w:rPr>
          <w:rFonts w:ascii="Tw Cen MT" w:hAnsi="Tw Cen MT"/>
          <w:sz w:val="28"/>
          <w:szCs w:val="28"/>
        </w:rPr>
        <w:t>3</w:t>
      </w:r>
      <w:r w:rsidR="003F1979" w:rsidRPr="00053409">
        <w:rPr>
          <w:rFonts w:ascii="Tw Cen MT" w:hAnsi="Tw Cen MT"/>
          <w:sz w:val="28"/>
          <w:szCs w:val="28"/>
          <w:vertAlign w:val="superscript"/>
        </w:rPr>
        <w:t>rd</w:t>
      </w:r>
      <w:r w:rsidR="003F1979" w:rsidRPr="00053409">
        <w:rPr>
          <w:rFonts w:ascii="Tw Cen MT" w:hAnsi="Tw Cen MT"/>
          <w:sz w:val="28"/>
          <w:szCs w:val="28"/>
        </w:rPr>
        <w:t xml:space="preserve"> Grade Pacing Module 1</w:t>
      </w:r>
      <w:r w:rsidR="00292978" w:rsidRPr="00053409">
        <w:rPr>
          <w:rFonts w:ascii="Tw Cen MT" w:hAnsi="Tw Cen MT"/>
          <w:sz w:val="28"/>
          <w:szCs w:val="28"/>
        </w:rPr>
        <w:t xml:space="preserve"> </w:t>
      </w:r>
      <w:r w:rsidR="00292978" w:rsidRPr="00053409">
        <w:rPr>
          <w:rFonts w:ascii="Tw Cen MT" w:hAnsi="Tw Cen MT"/>
          <w:i/>
          <w:sz w:val="28"/>
          <w:szCs w:val="28"/>
        </w:rPr>
        <w:t>with Suggested Modifications</w:t>
      </w:r>
      <w:r w:rsidR="00B4039D" w:rsidRPr="00053409">
        <w:rPr>
          <w:rFonts w:ascii="Tw Cen MT" w:hAnsi="Tw Cen MT"/>
          <w:i/>
          <w:sz w:val="28"/>
          <w:szCs w:val="28"/>
        </w:rPr>
        <w:t xml:space="preserve">      </w:t>
      </w:r>
      <w:r w:rsidR="00B4039D" w:rsidRPr="00053409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0"/>
        <w:gridCol w:w="617"/>
        <w:gridCol w:w="8401"/>
        <w:gridCol w:w="74"/>
        <w:gridCol w:w="2724"/>
      </w:tblGrid>
      <w:tr w:rsidR="006163A6" w:rsidRPr="00053409" w:rsidTr="6238EC8D">
        <w:tc>
          <w:tcPr>
            <w:tcW w:w="1359" w:type="dxa"/>
          </w:tcPr>
          <w:p w:rsidR="006163A6" w:rsidRPr="00053409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3"/>
          </w:tcPr>
          <w:p w:rsidR="006163A6" w:rsidRPr="00053409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053409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053409" w:rsidTr="6238EC8D">
        <w:tc>
          <w:tcPr>
            <w:tcW w:w="1359" w:type="dxa"/>
          </w:tcPr>
          <w:p w:rsidR="003F1979" w:rsidRPr="00053409" w:rsidRDefault="003F1979" w:rsidP="003F1979">
            <w:pPr>
              <w:ind w:right="-784"/>
              <w:rPr>
                <w:rFonts w:ascii="Tw Cen MT" w:hAnsi="Tw Cen MT"/>
                <w:b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sz w:val="28"/>
                <w:szCs w:val="28"/>
              </w:rPr>
              <w:t>3.OA.1</w:t>
            </w:r>
          </w:p>
          <w:p w:rsidR="006163A6" w:rsidRPr="00053409" w:rsidRDefault="003F1979" w:rsidP="003F1979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3.OA.3</w:t>
            </w:r>
          </w:p>
        </w:tc>
        <w:tc>
          <w:tcPr>
            <w:tcW w:w="639" w:type="dxa"/>
          </w:tcPr>
          <w:p w:rsidR="006163A6" w:rsidRPr="00053409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  <w:gridSpan w:val="2"/>
          </w:tcPr>
          <w:p w:rsidR="003F1979" w:rsidRPr="00053409" w:rsidRDefault="003F1979" w:rsidP="003F1979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Multiplication and the Meaning of the Factors</w:t>
            </w:r>
          </w:p>
          <w:p w:rsidR="00970606" w:rsidRPr="00053409" w:rsidRDefault="00970606" w:rsidP="003F1979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970606" w:rsidRPr="00053409" w:rsidRDefault="005A6CB0" w:rsidP="005A6CB0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 xml:space="preserve">1 Day Math </w:t>
            </w:r>
            <w:r w:rsidR="00FB5078" w:rsidRPr="00053409">
              <w:rPr>
                <w:rFonts w:ascii="Tw Cen MT" w:hAnsi="Tw Cen MT"/>
                <w:sz w:val="24"/>
                <w:szCs w:val="24"/>
              </w:rPr>
              <w:t>Task</w:t>
            </w:r>
            <w:r w:rsidRPr="00053409">
              <w:rPr>
                <w:rFonts w:ascii="Tw Cen MT" w:hAnsi="Tw Cen MT"/>
                <w:sz w:val="24"/>
                <w:szCs w:val="24"/>
              </w:rPr>
              <w:t>:</w:t>
            </w:r>
            <w:r w:rsidR="00FB5078" w:rsidRPr="00053409">
              <w:rPr>
                <w:rFonts w:ascii="Tw Cen MT" w:hAnsi="Tw Cen MT"/>
                <w:sz w:val="24"/>
                <w:szCs w:val="24"/>
              </w:rPr>
              <w:t xml:space="preserve">   </w:t>
            </w:r>
            <w:hyperlink r:id="rId10">
              <w:r w:rsidR="00FB5078" w:rsidRPr="00053409">
                <w:rPr>
                  <w:rStyle w:val="Hyperlink"/>
                  <w:rFonts w:ascii="Tw Cen MT" w:eastAsia="Calibri" w:hAnsi="Tw Cen MT" w:cs="Calibri"/>
                  <w:sz w:val="24"/>
                  <w:szCs w:val="24"/>
                </w:rPr>
                <w:t>Party Time</w:t>
              </w:r>
            </w:hyperlink>
          </w:p>
          <w:p w:rsidR="003F1979" w:rsidRPr="00053409" w:rsidRDefault="003F1979" w:rsidP="003F1979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1: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 xml:space="preserve">Understand </w:t>
            </w:r>
            <w:r w:rsidRPr="00053409">
              <w:rPr>
                <w:rFonts w:ascii="Tw Cen MT" w:hAnsi="Tw Cen MT"/>
                <w:i/>
                <w:sz w:val="24"/>
                <w:szCs w:val="24"/>
              </w:rPr>
              <w:t>equal groups of</w:t>
            </w:r>
            <w:r w:rsidRPr="00053409">
              <w:rPr>
                <w:rFonts w:ascii="Tw Cen MT" w:hAnsi="Tw Cen MT"/>
                <w:sz w:val="24"/>
                <w:szCs w:val="24"/>
              </w:rPr>
              <w:t xml:space="preserve"> as multiplication.</w:t>
            </w:r>
          </w:p>
          <w:p w:rsidR="003F1979" w:rsidRPr="00053409" w:rsidRDefault="003F1979" w:rsidP="003F1979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2: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Relate multiplication to the array model.</w:t>
            </w:r>
          </w:p>
          <w:p w:rsidR="00FB5078" w:rsidRPr="00053409" w:rsidRDefault="00FB5078" w:rsidP="00FB5078">
            <w:pPr>
              <w:pStyle w:val="ny-table-list-lessons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>Combine Lesson 1 &amp; 2</w:t>
            </w:r>
          </w:p>
          <w:p w:rsidR="006163A6" w:rsidRPr="00053409" w:rsidRDefault="00FB5078" w:rsidP="003F1979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3F1979" w:rsidRPr="00053409">
              <w:rPr>
                <w:rFonts w:ascii="Tw Cen MT" w:hAnsi="Tw Cen MT"/>
                <w:sz w:val="24"/>
                <w:szCs w:val="24"/>
              </w:rPr>
              <w:t>Lesson 3:</w:t>
            </w:r>
            <w:r w:rsidR="003F1979" w:rsidRPr="00053409">
              <w:rPr>
                <w:rFonts w:ascii="Tw Cen MT" w:hAnsi="Tw Cen MT"/>
                <w:sz w:val="24"/>
                <w:szCs w:val="24"/>
              </w:rPr>
              <w:tab/>
            </w:r>
            <w:r w:rsidRPr="00053409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3F1979" w:rsidRPr="00053409">
              <w:rPr>
                <w:rFonts w:ascii="Tw Cen MT" w:hAnsi="Tw Cen MT"/>
                <w:sz w:val="24"/>
                <w:szCs w:val="24"/>
              </w:rPr>
              <w:t>Interpret the meaning of factors—the size of the group or the number of groups.</w:t>
            </w:r>
          </w:p>
        </w:tc>
        <w:tc>
          <w:tcPr>
            <w:tcW w:w="3002" w:type="dxa"/>
          </w:tcPr>
          <w:p w:rsidR="00084FBD" w:rsidRPr="00053409" w:rsidRDefault="6238EC8D" w:rsidP="00084FBD">
            <w:pPr>
              <w:jc w:val="center"/>
              <w:rPr>
                <w:rFonts w:ascii="Tw Cen MT" w:eastAsia="Tw Cen MT" w:hAnsi="Tw Cen MT" w:cs="Tw Cen MT"/>
                <w:b/>
                <w:bCs/>
                <w:sz w:val="24"/>
                <w:szCs w:val="24"/>
              </w:rPr>
            </w:pPr>
            <w:r w:rsidRPr="00053409">
              <w:rPr>
                <w:rFonts w:ascii="Tw Cen MT" w:eastAsia="Tw Cen MT" w:hAnsi="Tw Cen MT" w:cs="Tw Cen MT"/>
                <w:b/>
                <w:bCs/>
                <w:sz w:val="24"/>
                <w:szCs w:val="24"/>
              </w:rPr>
              <w:t xml:space="preserve">Days: </w:t>
            </w:r>
            <w:r w:rsidR="00FB5078" w:rsidRPr="00053409">
              <w:rPr>
                <w:rFonts w:ascii="Tw Cen MT" w:eastAsia="Tw Cen MT" w:hAnsi="Tw Cen MT" w:cs="Tw Cen MT"/>
                <w:b/>
                <w:bCs/>
                <w:sz w:val="24"/>
                <w:szCs w:val="24"/>
              </w:rPr>
              <w:t>3</w:t>
            </w:r>
          </w:p>
          <w:p w:rsidR="00E774BA" w:rsidRPr="00053409" w:rsidRDefault="00E774BA" w:rsidP="00084FBD">
            <w:pPr>
              <w:jc w:val="center"/>
              <w:rPr>
                <w:rFonts w:ascii="Tw Cen MT" w:eastAsia="Tw Cen MT" w:hAnsi="Tw Cen MT" w:cs="Tw Cen MT"/>
                <w:b/>
                <w:bCs/>
                <w:sz w:val="24"/>
                <w:szCs w:val="24"/>
              </w:rPr>
            </w:pPr>
          </w:p>
          <w:p w:rsidR="00E774BA" w:rsidRPr="00053409" w:rsidRDefault="00E774BA" w:rsidP="00084FBD">
            <w:pPr>
              <w:jc w:val="center"/>
              <w:rPr>
                <w:rFonts w:ascii="Tw Cen MT" w:eastAsia="Tw Cen MT" w:hAnsi="Tw Cen MT" w:cs="Tw Cen MT"/>
                <w:bCs/>
                <w:sz w:val="24"/>
                <w:szCs w:val="24"/>
              </w:rPr>
            </w:pPr>
            <w:r w:rsidRPr="00053409">
              <w:rPr>
                <w:rFonts w:ascii="Tw Cen MT" w:eastAsia="Tw Cen MT" w:hAnsi="Tw Cen MT" w:cs="Tw Cen MT"/>
                <w:b/>
                <w:bCs/>
                <w:sz w:val="24"/>
                <w:szCs w:val="24"/>
              </w:rPr>
              <w:t>Combine Lessons 1 &amp; 2</w:t>
            </w:r>
            <w:r w:rsidR="00FB5078" w:rsidRPr="00053409">
              <w:rPr>
                <w:rFonts w:ascii="Tw Cen MT" w:eastAsia="Tw Cen MT" w:hAnsi="Tw Cen MT" w:cs="Tw Cen MT"/>
                <w:b/>
                <w:bCs/>
                <w:sz w:val="24"/>
                <w:szCs w:val="24"/>
              </w:rPr>
              <w:t>.</w:t>
            </w:r>
            <w:r w:rsidR="00FB5078" w:rsidRPr="00053409">
              <w:rPr>
                <w:rFonts w:ascii="Tw Cen MT" w:eastAsia="Tw Cen MT" w:hAnsi="Tw Cen MT" w:cs="Tw Cen MT"/>
                <w:bCs/>
                <w:sz w:val="24"/>
                <w:szCs w:val="24"/>
              </w:rPr>
              <w:t xml:space="preserve"> Students have used arrays and equal groups in 2</w:t>
            </w:r>
            <w:r w:rsidR="00FB5078" w:rsidRPr="00053409">
              <w:rPr>
                <w:rFonts w:ascii="Tw Cen MT" w:eastAsia="Tw Cen MT" w:hAnsi="Tw Cen MT" w:cs="Tw Cen MT"/>
                <w:bCs/>
                <w:sz w:val="24"/>
                <w:szCs w:val="24"/>
                <w:vertAlign w:val="superscript"/>
              </w:rPr>
              <w:t>nd</w:t>
            </w:r>
            <w:r w:rsidR="00FB5078" w:rsidRPr="00053409">
              <w:rPr>
                <w:rFonts w:ascii="Tw Cen MT" w:eastAsia="Tw Cen MT" w:hAnsi="Tw Cen MT" w:cs="Tw Cen MT"/>
                <w:bCs/>
                <w:sz w:val="24"/>
                <w:szCs w:val="24"/>
              </w:rPr>
              <w:t xml:space="preserve"> grade.</w:t>
            </w:r>
          </w:p>
          <w:p w:rsidR="00E774BA" w:rsidRPr="00053409" w:rsidRDefault="00E774BA" w:rsidP="00084FBD">
            <w:pPr>
              <w:jc w:val="center"/>
              <w:rPr>
                <w:rFonts w:ascii="Tw Cen MT" w:eastAsia="Tw Cen MT" w:hAnsi="Tw Cen MT" w:cs="Tw Cen MT"/>
                <w:bCs/>
                <w:sz w:val="24"/>
                <w:szCs w:val="24"/>
              </w:rPr>
            </w:pPr>
          </w:p>
          <w:p w:rsidR="006163A6" w:rsidRPr="001468E0" w:rsidRDefault="00F77B29" w:rsidP="001468E0">
            <w:pPr>
              <w:jc w:val="center"/>
              <w:rPr>
                <w:rFonts w:ascii="Tw Cen MT" w:eastAsia="Tw Cen MT" w:hAnsi="Tw Cen MT" w:cs="Tw Cen MT"/>
                <w:bCs/>
                <w:sz w:val="24"/>
                <w:szCs w:val="24"/>
              </w:rPr>
            </w:pPr>
            <w:hyperlink r:id="rId11">
              <w:r w:rsidR="6238EC8D" w:rsidRPr="00053409">
                <w:rPr>
                  <w:rStyle w:val="Hyperlink"/>
                  <w:rFonts w:ascii="Tw Cen MT" w:eastAsia="Calibri" w:hAnsi="Tw Cen MT" w:cs="Calibri"/>
                </w:rPr>
                <w:t>Party Time</w:t>
              </w:r>
            </w:hyperlink>
            <w:r w:rsidR="005A6CB0" w:rsidRPr="00053409">
              <w:rPr>
                <w:rFonts w:ascii="Tw Cen MT" w:hAnsi="Tw Cen MT"/>
              </w:rPr>
              <w:t xml:space="preserve">, </w:t>
            </w:r>
            <w:r w:rsidR="005A6CB0" w:rsidRPr="00053409">
              <w:rPr>
                <w:rFonts w:ascii="Tw Cen MT" w:eastAsia="Tw Cen MT" w:hAnsi="Tw Cen MT" w:cs="Tw Cen MT"/>
                <w:bCs/>
                <w:sz w:val="24"/>
                <w:szCs w:val="24"/>
              </w:rPr>
              <w:t>to be used as a formative assessment for Topic A.</w:t>
            </w:r>
          </w:p>
        </w:tc>
      </w:tr>
      <w:tr w:rsidR="006163A6" w:rsidRPr="00053409" w:rsidTr="00323FAE">
        <w:trPr>
          <w:trHeight w:val="530"/>
        </w:trPr>
        <w:tc>
          <w:tcPr>
            <w:tcW w:w="14616" w:type="dxa"/>
            <w:gridSpan w:val="5"/>
          </w:tcPr>
          <w:p w:rsidR="006163A6" w:rsidRPr="00053409" w:rsidRDefault="006163A6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053409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6163A6" w:rsidRPr="00053409" w:rsidRDefault="00E774BA" w:rsidP="00E774BA">
            <w:pPr>
              <w:pStyle w:val="ny-table-text-hdr"/>
              <w:numPr>
                <w:ilvl w:val="0"/>
                <w:numId w:val="4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053409">
              <w:rPr>
                <w:rFonts w:ascii="Tw Cen MT" w:hAnsi="Tw Cen MT"/>
                <w:b w:val="0"/>
                <w:sz w:val="28"/>
                <w:szCs w:val="28"/>
              </w:rPr>
              <w:t>Use repeated addition to represent a number of equal groups</w:t>
            </w:r>
          </w:p>
          <w:p w:rsidR="00E774BA" w:rsidRPr="00053409" w:rsidRDefault="00E774BA" w:rsidP="00E774BA">
            <w:pPr>
              <w:pStyle w:val="ny-table-text-hdr"/>
              <w:numPr>
                <w:ilvl w:val="0"/>
                <w:numId w:val="4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053409">
              <w:rPr>
                <w:rFonts w:ascii="Tw Cen MT" w:hAnsi="Tw Cen MT"/>
                <w:b w:val="0"/>
                <w:sz w:val="28"/>
                <w:szCs w:val="28"/>
              </w:rPr>
              <w:t>Represent multiplication with models such as arrays and equal groups</w:t>
            </w:r>
          </w:p>
          <w:p w:rsidR="00E774BA" w:rsidRPr="00053409" w:rsidRDefault="00E774BA" w:rsidP="00E774BA">
            <w:pPr>
              <w:pStyle w:val="ny-table-text-hdr"/>
              <w:numPr>
                <w:ilvl w:val="0"/>
                <w:numId w:val="4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053409">
              <w:rPr>
                <w:rFonts w:ascii="Tw Cen MT" w:hAnsi="Tw Cen MT"/>
                <w:b w:val="0"/>
                <w:sz w:val="28"/>
                <w:szCs w:val="28"/>
              </w:rPr>
              <w:t>Understand what factors are and differentiate between the size of groups and the number of groups within a given context</w:t>
            </w:r>
          </w:p>
          <w:p w:rsidR="00E52305" w:rsidRPr="00053409" w:rsidRDefault="006E1787" w:rsidP="005A6CB0">
            <w:pPr>
              <w:pStyle w:val="ny-table-text-hdr"/>
              <w:ind w:left="0" w:firstLine="0"/>
              <w:rPr>
                <w:rFonts w:ascii="Tw Cen MT" w:hAnsi="Tw Cen MT"/>
                <w:b w:val="0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Fluency:</w:t>
            </w:r>
            <w:r w:rsidRPr="00053409">
              <w:rPr>
                <w:rFonts w:ascii="Tw Cen MT" w:hAnsi="Tw Cen MT"/>
                <w:b w:val="0"/>
                <w:sz w:val="24"/>
                <w:szCs w:val="24"/>
              </w:rPr>
              <w:t xml:space="preserve"> Review addition and subtraction facts with regrouping </w:t>
            </w:r>
            <w:r w:rsidR="005A6CB0" w:rsidRPr="00053409">
              <w:rPr>
                <w:rFonts w:ascii="Tw Cen MT" w:hAnsi="Tw Cen MT"/>
                <w:b w:val="0"/>
                <w:sz w:val="24"/>
                <w:szCs w:val="24"/>
              </w:rPr>
              <w:t xml:space="preserve">, </w:t>
            </w:r>
            <w:r w:rsidRPr="00053409">
              <w:rPr>
                <w:rFonts w:ascii="Tw Cen MT" w:hAnsi="Tw Cen MT"/>
                <w:b w:val="0"/>
                <w:sz w:val="24"/>
                <w:szCs w:val="24"/>
              </w:rPr>
              <w:t>Multiplication facts 2,5,10</w:t>
            </w:r>
          </w:p>
          <w:p w:rsidR="00E52305" w:rsidRPr="00053409" w:rsidRDefault="00F77B29" w:rsidP="00E52305">
            <w:pPr>
              <w:rPr>
                <w:rFonts w:ascii="Tw Cen MT" w:hAnsi="Tw Cen MT"/>
                <w:sz w:val="28"/>
                <w:szCs w:val="28"/>
              </w:rPr>
            </w:pPr>
            <w:hyperlink r:id="rId12" w:history="1">
              <w:r w:rsidR="00AE6339" w:rsidRPr="00053409">
                <w:rPr>
                  <w:rStyle w:val="Hyperlink"/>
                  <w:rFonts w:ascii="Tw Cen MT" w:hAnsi="Tw Cen MT"/>
                  <w:sz w:val="28"/>
                  <w:szCs w:val="28"/>
                </w:rPr>
                <w:t>FWPS TFL Snapshot Assessments</w:t>
              </w:r>
            </w:hyperlink>
            <w:r w:rsidR="00AE6339" w:rsidRPr="00053409">
              <w:rPr>
                <w:rFonts w:ascii="Tw Cen MT" w:hAnsi="Tw Cen MT"/>
              </w:rPr>
              <w:t xml:space="preserve"> </w:t>
            </w:r>
            <w:r w:rsidR="00AE6339" w:rsidRPr="00053409">
              <w:rPr>
                <w:rFonts w:ascii="Tw Cen MT" w:hAnsi="Tw Cen MT"/>
                <w:b/>
              </w:rPr>
              <w:t>Use 3.OA.1</w:t>
            </w:r>
          </w:p>
          <w:p w:rsidR="00323FAE" w:rsidRPr="00053409" w:rsidRDefault="00323FAE" w:rsidP="00E52305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 xml:space="preserve">SBAC Released Item: </w:t>
            </w:r>
          </w:p>
          <w:p w:rsidR="00E52305" w:rsidRPr="00053409" w:rsidRDefault="00323FAE" w:rsidP="00292978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>
                  <wp:extent cx="3381555" cy="1690779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698" cy="169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979" w:rsidRPr="00053409" w:rsidTr="6238EC8D">
        <w:tc>
          <w:tcPr>
            <w:tcW w:w="1359" w:type="dxa"/>
          </w:tcPr>
          <w:p w:rsidR="003F1979" w:rsidRPr="00053409" w:rsidRDefault="003F1979" w:rsidP="005F4A1F">
            <w:pPr>
              <w:ind w:right="-784"/>
              <w:rPr>
                <w:rFonts w:ascii="Tw Cen MT" w:hAnsi="Tw Cen MT"/>
                <w:b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sz w:val="28"/>
                <w:szCs w:val="28"/>
              </w:rPr>
              <w:lastRenderedPageBreak/>
              <w:t>3.OA.2</w:t>
            </w:r>
          </w:p>
          <w:p w:rsidR="003F1979" w:rsidRPr="00053409" w:rsidRDefault="003F1979" w:rsidP="005F4A1F">
            <w:pPr>
              <w:ind w:right="-784"/>
              <w:rPr>
                <w:rFonts w:ascii="Tw Cen MT" w:hAnsi="Tw Cen MT"/>
                <w:b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sz w:val="28"/>
                <w:szCs w:val="28"/>
              </w:rPr>
              <w:t>3.OA.6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053409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3.OA.3</w:t>
            </w:r>
          </w:p>
          <w:p w:rsidR="003F1979" w:rsidRPr="00053409" w:rsidRDefault="003F1979" w:rsidP="005F4A1F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3.OA.4</w:t>
            </w:r>
          </w:p>
        </w:tc>
        <w:tc>
          <w:tcPr>
            <w:tcW w:w="639" w:type="dxa"/>
          </w:tcPr>
          <w:p w:rsidR="003F1979" w:rsidRPr="00053409" w:rsidRDefault="003F1979" w:rsidP="005F4A1F">
            <w:pPr>
              <w:pStyle w:val="ny-table-text"/>
              <w:jc w:val="center"/>
              <w:rPr>
                <w:rFonts w:ascii="Tw Cen MT" w:hAnsi="Tw Cen MT"/>
                <w:b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sz w:val="28"/>
                <w:szCs w:val="28"/>
              </w:rPr>
              <w:t>B</w:t>
            </w:r>
          </w:p>
        </w:tc>
        <w:tc>
          <w:tcPr>
            <w:tcW w:w="9616" w:type="dxa"/>
            <w:gridSpan w:val="2"/>
          </w:tcPr>
          <w:p w:rsidR="003F1979" w:rsidRPr="00053409" w:rsidRDefault="003F1979" w:rsidP="005F4A1F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Division as an Unknown Factor Problem</w:t>
            </w:r>
          </w:p>
          <w:p w:rsidR="00FB5078" w:rsidRPr="00053409" w:rsidRDefault="00323FAE" w:rsidP="00323FAE">
            <w:pPr>
              <w:pStyle w:val="ny-table-text-hdr"/>
              <w:jc w:val="both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 xml:space="preserve"> 1 Day Math </w:t>
            </w:r>
            <w:r w:rsidR="00FB5078" w:rsidRPr="00053409">
              <w:rPr>
                <w:rFonts w:ascii="Tw Cen MT" w:hAnsi="Tw Cen MT"/>
                <w:sz w:val="24"/>
                <w:szCs w:val="24"/>
              </w:rPr>
              <w:t xml:space="preserve">Task: </w:t>
            </w:r>
            <w:hyperlink r:id="rId14" w:history="1">
              <w:r w:rsidR="00FB5078" w:rsidRPr="00053409">
                <w:rPr>
                  <w:rStyle w:val="Hyperlink"/>
                  <w:rFonts w:ascii="Tw Cen MT" w:hAnsi="Tw Cen MT"/>
                  <w:sz w:val="24"/>
                  <w:szCs w:val="24"/>
                </w:rPr>
                <w:t>Markers in Boxes</w:t>
              </w:r>
            </w:hyperlink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4: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Understand the meaning of the unknown as the size of the group in division.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5: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Understand the meaning of the unknown as the number of groups in division.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6: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</w:r>
            <w:r w:rsidRPr="00053409">
              <w:rPr>
                <w:rFonts w:ascii="Tw Cen MT" w:hAnsi="Tw Cen MT"/>
                <w:sz w:val="24"/>
                <w:szCs w:val="24"/>
                <w:highlight w:val="green"/>
              </w:rPr>
              <w:t>Interpret the unknown in division using the array model.</w:t>
            </w:r>
          </w:p>
        </w:tc>
        <w:tc>
          <w:tcPr>
            <w:tcW w:w="3002" w:type="dxa"/>
          </w:tcPr>
          <w:p w:rsidR="001B685F" w:rsidRPr="00053409" w:rsidRDefault="003F1979" w:rsidP="00323FAE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970606" w:rsidRPr="00053409">
              <w:rPr>
                <w:rFonts w:ascii="Tw Cen MT" w:hAnsi="Tw Cen MT"/>
                <w:b/>
                <w:sz w:val="24"/>
                <w:szCs w:val="24"/>
              </w:rPr>
              <w:t>3</w:t>
            </w:r>
            <w:r w:rsidR="00323FAE" w:rsidRPr="0005340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1B685F" w:rsidRPr="00053409" w:rsidRDefault="00F77B29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hyperlink r:id="rId15" w:history="1">
              <w:r w:rsidR="001B685F" w:rsidRPr="00053409">
                <w:rPr>
                  <w:rStyle w:val="Hyperlink"/>
                  <w:rFonts w:ascii="Tw Cen MT" w:hAnsi="Tw Cen MT"/>
                  <w:sz w:val="24"/>
                  <w:szCs w:val="24"/>
                </w:rPr>
                <w:t>Markers in Boxes</w:t>
              </w:r>
            </w:hyperlink>
            <w:r w:rsidR="00323FAE" w:rsidRPr="00053409">
              <w:rPr>
                <w:rFonts w:ascii="Tw Cen MT" w:hAnsi="Tw Cen MT"/>
                <w:sz w:val="24"/>
                <w:szCs w:val="24"/>
              </w:rPr>
              <w:t xml:space="preserve"> as formative assessment for this topic.</w:t>
            </w:r>
          </w:p>
          <w:p w:rsidR="00FB5078" w:rsidRPr="00053409" w:rsidRDefault="00FB5078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FB5078" w:rsidRPr="00053409" w:rsidRDefault="00323FAE" w:rsidP="00323FAE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 xml:space="preserve">Extension </w:t>
            </w:r>
            <w:r w:rsidR="00FB5078" w:rsidRPr="00053409">
              <w:rPr>
                <w:rFonts w:ascii="Tw Cen MT" w:hAnsi="Tw Cen MT"/>
                <w:b/>
                <w:sz w:val="24"/>
                <w:szCs w:val="24"/>
              </w:rPr>
              <w:t>Lesson 6</w:t>
            </w:r>
            <w:r w:rsidRPr="00053409">
              <w:rPr>
                <w:rFonts w:ascii="Tw Cen MT" w:hAnsi="Tw Cen MT"/>
                <w:sz w:val="24"/>
                <w:szCs w:val="24"/>
              </w:rPr>
              <w:t>, for this time of year this is extension.</w:t>
            </w:r>
          </w:p>
        </w:tc>
      </w:tr>
      <w:tr w:rsidR="003F1979" w:rsidRPr="00053409" w:rsidTr="6238EC8D">
        <w:tc>
          <w:tcPr>
            <w:tcW w:w="14616" w:type="dxa"/>
            <w:gridSpan w:val="5"/>
          </w:tcPr>
          <w:p w:rsidR="003F1979" w:rsidRPr="00053409" w:rsidRDefault="003F1979" w:rsidP="006163A6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F164F4" w:rsidRPr="00053409" w:rsidRDefault="00F164F4" w:rsidP="00F164F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Understands division as an unknown factor</w:t>
            </w:r>
          </w:p>
          <w:p w:rsidR="00F164F4" w:rsidRPr="00053409" w:rsidRDefault="00F164F4" w:rsidP="00F164F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Relate the meaning of the unknown factor to either the number or the size of groups</w:t>
            </w:r>
          </w:p>
          <w:p w:rsidR="00F164F4" w:rsidRPr="00053409" w:rsidRDefault="00F164F4" w:rsidP="00F164F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Understand the connection between multiplication and division</w:t>
            </w:r>
          </w:p>
          <w:p w:rsidR="003F1979" w:rsidRPr="00053409" w:rsidRDefault="001B685F" w:rsidP="006163A6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 xml:space="preserve">  </w:t>
            </w:r>
          </w:p>
          <w:p w:rsidR="00436F64" w:rsidRPr="00053409" w:rsidRDefault="00F77B29" w:rsidP="00E52305">
            <w:pPr>
              <w:rPr>
                <w:rFonts w:ascii="Tw Cen MT" w:hAnsi="Tw Cen MT"/>
              </w:rPr>
            </w:pPr>
            <w:hyperlink r:id="rId16" w:history="1">
              <w:r w:rsidR="00323FAE" w:rsidRPr="00053409">
                <w:rPr>
                  <w:rStyle w:val="Hyperlink"/>
                  <w:rFonts w:ascii="Tw Cen MT" w:hAnsi="Tw Cen MT"/>
                  <w:sz w:val="28"/>
                  <w:szCs w:val="28"/>
                </w:rPr>
                <w:t>FWPS TFL Snapshot Assessments</w:t>
              </w:r>
            </w:hyperlink>
            <w:r w:rsidR="00AE6339" w:rsidRPr="00053409">
              <w:rPr>
                <w:rFonts w:ascii="Tw Cen MT" w:hAnsi="Tw Cen MT"/>
              </w:rPr>
              <w:t xml:space="preserve"> </w:t>
            </w:r>
            <w:r w:rsidR="00AE6339" w:rsidRPr="00053409">
              <w:rPr>
                <w:rFonts w:ascii="Tw Cen MT" w:hAnsi="Tw Cen MT"/>
                <w:b/>
              </w:rPr>
              <w:t>Use 3.OA.</w:t>
            </w:r>
            <w:r w:rsidR="00BF17A5" w:rsidRPr="00053409">
              <w:rPr>
                <w:rFonts w:ascii="Tw Cen MT" w:hAnsi="Tw Cen MT"/>
                <w:b/>
              </w:rPr>
              <w:t>3</w:t>
            </w:r>
          </w:p>
          <w:p w:rsidR="00436F64" w:rsidRPr="00053409" w:rsidRDefault="005A6CB0" w:rsidP="00E52305">
            <w:pPr>
              <w:rPr>
                <w:rFonts w:ascii="Tw Cen MT" w:hAnsi="Tw Cen MT"/>
                <w:b/>
              </w:rPr>
            </w:pPr>
            <w:r w:rsidRPr="00053409">
              <w:rPr>
                <w:rFonts w:ascii="Tw Cen MT" w:hAnsi="Tw Cen MT"/>
                <w:b/>
              </w:rPr>
              <w:t>SBAC Released Item</w:t>
            </w:r>
            <w:r w:rsidR="00436F64" w:rsidRPr="00053409">
              <w:rPr>
                <w:rFonts w:ascii="Tw Cen MT" w:hAnsi="Tw Cen MT"/>
                <w:b/>
              </w:rPr>
              <w:t>:</w:t>
            </w:r>
          </w:p>
          <w:p w:rsidR="00436F64" w:rsidRPr="00053409" w:rsidRDefault="00436F64" w:rsidP="00E52305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>
                  <wp:extent cx="3759320" cy="1539104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6791" cy="15421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979" w:rsidRPr="00053409" w:rsidRDefault="00F164F4" w:rsidP="006163A6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 xml:space="preserve">           </w:t>
            </w:r>
            <w:r w:rsidR="001468E0">
              <w:rPr>
                <w:rFonts w:ascii="Tw Cen MT" w:hAnsi="Tw Cen MT"/>
                <w:sz w:val="28"/>
                <w:szCs w:val="28"/>
              </w:rPr>
              <w:t xml:space="preserve">                               </w:t>
            </w:r>
          </w:p>
        </w:tc>
      </w:tr>
      <w:tr w:rsidR="003F1979" w:rsidRPr="00053409" w:rsidTr="6238EC8D">
        <w:tc>
          <w:tcPr>
            <w:tcW w:w="1359" w:type="dxa"/>
          </w:tcPr>
          <w:p w:rsidR="003F1979" w:rsidRPr="00053409" w:rsidRDefault="003F1979" w:rsidP="005F4A1F">
            <w:pPr>
              <w:ind w:right="-784"/>
              <w:rPr>
                <w:rFonts w:ascii="Tw Cen MT" w:hAnsi="Tw Cen MT"/>
                <w:b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sz w:val="28"/>
                <w:szCs w:val="28"/>
              </w:rPr>
              <w:t>3.OA.1</w:t>
            </w:r>
          </w:p>
          <w:p w:rsidR="003F1979" w:rsidRPr="00053409" w:rsidRDefault="003F1979" w:rsidP="005F4A1F">
            <w:pPr>
              <w:ind w:right="-784"/>
              <w:rPr>
                <w:rFonts w:ascii="Tw Cen MT" w:hAnsi="Tw Cen MT"/>
                <w:b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sz w:val="28"/>
                <w:szCs w:val="28"/>
              </w:rPr>
              <w:t>3.OA.5</w:t>
            </w:r>
          </w:p>
          <w:p w:rsidR="003F1979" w:rsidRPr="00053409" w:rsidRDefault="003F1979" w:rsidP="005F4A1F">
            <w:pPr>
              <w:ind w:right="-784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3.OA.3</w:t>
            </w:r>
          </w:p>
          <w:p w:rsidR="003F1979" w:rsidRPr="00053409" w:rsidRDefault="003F1979" w:rsidP="005F4A1F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3.OA.4</w:t>
            </w:r>
          </w:p>
        </w:tc>
        <w:tc>
          <w:tcPr>
            <w:tcW w:w="639" w:type="dxa"/>
          </w:tcPr>
          <w:p w:rsidR="003F1979" w:rsidRPr="00053409" w:rsidRDefault="003F1979" w:rsidP="005F4A1F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  <w:gridSpan w:val="2"/>
          </w:tcPr>
          <w:p w:rsidR="003F1979" w:rsidRPr="00053409" w:rsidRDefault="003F1979" w:rsidP="005F4A1F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Analyze Arrays to Multiply Using Units of 2 and 3</w:t>
            </w:r>
          </w:p>
          <w:p w:rsidR="00970606" w:rsidRPr="00053409" w:rsidRDefault="00970606" w:rsidP="005F4A1F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 xml:space="preserve">                 Combine Lesson 7 &amp; 8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Lessons 7–8: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Demonstrate the commutativity of multiplication and practice related facts by skip-counting objects in array models.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9: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Find related multiplication facts by adding and subtracting equal groups in array models.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lastRenderedPageBreak/>
              <w:t>Lesson 10: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Model the distributive property with arrays to decompose units as a strategy to multiply.</w:t>
            </w:r>
          </w:p>
        </w:tc>
        <w:tc>
          <w:tcPr>
            <w:tcW w:w="3002" w:type="dxa"/>
          </w:tcPr>
          <w:p w:rsidR="003F1979" w:rsidRPr="00053409" w:rsidRDefault="003F197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9D4F03" w:rsidRPr="00053409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</w:tc>
      </w:tr>
      <w:tr w:rsidR="003F1979" w:rsidRPr="00053409" w:rsidTr="6238EC8D">
        <w:tc>
          <w:tcPr>
            <w:tcW w:w="14616" w:type="dxa"/>
            <w:gridSpan w:val="5"/>
          </w:tcPr>
          <w:p w:rsidR="003F1979" w:rsidRPr="00053409" w:rsidRDefault="003F1979" w:rsidP="006163A6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C, your students should be able to: </w:t>
            </w:r>
          </w:p>
          <w:p w:rsidR="003F1979" w:rsidRPr="00053409" w:rsidRDefault="001B685F" w:rsidP="001B685F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Use the array model and familiar skip counting strategies to solidify understanding of multiplication</w:t>
            </w:r>
          </w:p>
          <w:p w:rsidR="001B685F" w:rsidRPr="00053409" w:rsidRDefault="001B685F" w:rsidP="001B685F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Become fluent with arithm</w:t>
            </w:r>
            <w:r w:rsidR="009D4F03" w:rsidRPr="00053409">
              <w:rPr>
                <w:rFonts w:ascii="Tw Cen MT" w:hAnsi="Tw Cen MT"/>
                <w:sz w:val="28"/>
                <w:szCs w:val="28"/>
              </w:rPr>
              <w:t>etic patterns to “add” and “subtract” groups to solve multiplication and division problems</w:t>
            </w:r>
          </w:p>
          <w:p w:rsidR="003F1979" w:rsidRPr="00053409" w:rsidRDefault="009D4F03" w:rsidP="006163A6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Develop understanding of the break apart strategy (distributive property)</w:t>
            </w:r>
          </w:p>
          <w:p w:rsidR="00BF17A5" w:rsidRPr="00053409" w:rsidRDefault="00BF17A5" w:rsidP="00BF17A5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3F1979" w:rsidRPr="00053409" w:rsidRDefault="00F77B29" w:rsidP="00292978">
            <w:pPr>
              <w:rPr>
                <w:rFonts w:ascii="Tw Cen MT" w:hAnsi="Tw Cen MT"/>
                <w:sz w:val="28"/>
                <w:szCs w:val="28"/>
              </w:rPr>
            </w:pPr>
            <w:hyperlink r:id="rId18" w:history="1">
              <w:r w:rsidR="00BF17A5" w:rsidRPr="00053409">
                <w:rPr>
                  <w:rStyle w:val="Hyperlink"/>
                  <w:rFonts w:ascii="Tw Cen MT" w:hAnsi="Tw Cen MT"/>
                  <w:sz w:val="28"/>
                  <w:szCs w:val="28"/>
                </w:rPr>
                <w:t>FWPS TFL Snapshot Assessments</w:t>
              </w:r>
            </w:hyperlink>
            <w:r w:rsidR="00BF17A5" w:rsidRPr="00053409">
              <w:rPr>
                <w:rFonts w:ascii="Tw Cen MT" w:hAnsi="Tw Cen MT"/>
              </w:rPr>
              <w:t xml:space="preserve"> </w:t>
            </w:r>
            <w:r w:rsidR="00BF17A5" w:rsidRPr="00053409">
              <w:rPr>
                <w:rFonts w:ascii="Tw Cen MT" w:hAnsi="Tw Cen MT"/>
                <w:b/>
              </w:rPr>
              <w:t>Use 3.OA.4 and 3.OA.5</w:t>
            </w:r>
          </w:p>
        </w:tc>
      </w:tr>
      <w:tr w:rsidR="003F1979" w:rsidRPr="00053409" w:rsidTr="6238EC8D">
        <w:tc>
          <w:tcPr>
            <w:tcW w:w="14616" w:type="dxa"/>
            <w:gridSpan w:val="5"/>
          </w:tcPr>
          <w:p w:rsidR="003F1979" w:rsidRPr="00053409" w:rsidRDefault="003F1979" w:rsidP="003F1979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i/>
                <w:sz w:val="28"/>
                <w:szCs w:val="28"/>
              </w:rPr>
              <w:t>3 Days for Remediation, Enrichment, Mid-Module Assessment</w:t>
            </w:r>
          </w:p>
          <w:p w:rsidR="003F1979" w:rsidRPr="00053409" w:rsidRDefault="003F1979" w:rsidP="003F1979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sz w:val="28"/>
                <w:szCs w:val="28"/>
              </w:rPr>
              <w:t xml:space="preserve">Suggested Tasks:  </w:t>
            </w:r>
          </w:p>
          <w:p w:rsidR="003F1979" w:rsidRPr="00053409" w:rsidRDefault="00F77B29" w:rsidP="00D42FC7">
            <w:pPr>
              <w:rPr>
                <w:rFonts w:ascii="Tw Cen MT" w:hAnsi="Tw Cen MT"/>
              </w:rPr>
            </w:pPr>
            <w:hyperlink r:id="rId19" w:history="1">
              <w:r w:rsidR="00D42FC7" w:rsidRPr="00053409">
                <w:rPr>
                  <w:rStyle w:val="Hyperlink"/>
                  <w:rFonts w:ascii="Tw Cen MT" w:hAnsi="Tw Cen MT"/>
                  <w:sz w:val="28"/>
                  <w:szCs w:val="28"/>
                </w:rPr>
                <w:t>Isabella's Garden</w:t>
              </w:r>
            </w:hyperlink>
            <w:r w:rsidR="00D42FC7" w:rsidRPr="00053409">
              <w:rPr>
                <w:rFonts w:ascii="Tw Cen MT" w:hAnsi="Tw Cen MT"/>
                <w:sz w:val="28"/>
                <w:szCs w:val="28"/>
              </w:rPr>
              <w:t xml:space="preserve"> : </w:t>
            </w:r>
            <w:r w:rsidR="00D42FC7" w:rsidRPr="00053409">
              <w:rPr>
                <w:rFonts w:ascii="Tw Cen MT" w:hAnsi="Tw Cen MT"/>
                <w:sz w:val="24"/>
                <w:szCs w:val="24"/>
              </w:rPr>
              <w:t>This task introduces and develops concepts of multiplication and division. Students experiment and practice with a variety of materials to gain fluency in multiplication facts. They learn to recognize multiplication and division situations, interpret products and quotients, and write and solve word problems.</w:t>
            </w:r>
          </w:p>
          <w:p w:rsidR="007E0CB5" w:rsidRPr="00053409" w:rsidRDefault="007E0CB5" w:rsidP="00D42FC7">
            <w:pPr>
              <w:rPr>
                <w:rFonts w:ascii="Tw Cen MT" w:hAnsi="Tw Cen MT"/>
              </w:rPr>
            </w:pPr>
          </w:p>
          <w:p w:rsidR="007D2386" w:rsidRPr="00053409" w:rsidRDefault="007D2386" w:rsidP="00D42FC7">
            <w:pPr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>Fluency Activities</w:t>
            </w:r>
            <w:r w:rsidRPr="00053409">
              <w:rPr>
                <w:rFonts w:ascii="Tw Cen MT" w:hAnsi="Tw Cen MT"/>
                <w:sz w:val="24"/>
                <w:szCs w:val="24"/>
              </w:rPr>
              <w:t xml:space="preserve"> (multiplication &amp; division) – (2,5,10) per the FWPS progression document – recall within 5 seconds </w:t>
            </w:r>
          </w:p>
          <w:p w:rsidR="00170989" w:rsidRPr="00053409" w:rsidRDefault="00170989" w:rsidP="00D42FC7">
            <w:pPr>
              <w:rPr>
                <w:rFonts w:ascii="Tw Cen MT" w:hAnsi="Tw Cen MT"/>
                <w:i/>
                <w:sz w:val="24"/>
                <w:szCs w:val="24"/>
              </w:rPr>
            </w:pPr>
            <w:r w:rsidRPr="00053409">
              <w:rPr>
                <w:rFonts w:ascii="Tw Cen MT" w:hAnsi="Tw Cen MT"/>
                <w:i/>
                <w:sz w:val="24"/>
                <w:szCs w:val="24"/>
              </w:rPr>
              <w:t xml:space="preserve">For all ongoing fluency activities in EngageNY, see “Fluency Card Overview” on e-binder. </w:t>
            </w:r>
          </w:p>
          <w:p w:rsidR="00E52305" w:rsidRPr="00053409" w:rsidRDefault="00E52305" w:rsidP="00D42FC7">
            <w:pPr>
              <w:rPr>
                <w:rFonts w:ascii="Tw Cen MT" w:hAnsi="Tw Cen MT"/>
                <w:b/>
              </w:rPr>
            </w:pPr>
          </w:p>
          <w:p w:rsidR="006342BB" w:rsidRPr="00053409" w:rsidRDefault="00F77B29" w:rsidP="00D42FC7">
            <w:pPr>
              <w:rPr>
                <w:rFonts w:ascii="Tw Cen MT" w:hAnsi="Tw Cen MT"/>
                <w:b/>
                <w:sz w:val="28"/>
                <w:szCs w:val="28"/>
              </w:rPr>
            </w:pPr>
            <w:hyperlink r:id="rId20" w:history="1">
              <w:r w:rsidR="00E52305" w:rsidRPr="00053409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Engage NY Module 1 Word</w:t>
              </w:r>
              <w:r w:rsidR="005A6CB0" w:rsidRPr="00053409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 xml:space="preserve"> Document A</w:t>
              </w:r>
              <w:r w:rsidR="00E52305" w:rsidRPr="00053409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ssessments</w:t>
              </w:r>
            </w:hyperlink>
          </w:p>
        </w:tc>
      </w:tr>
      <w:tr w:rsidR="003F1979" w:rsidRPr="00053409" w:rsidTr="6238EC8D">
        <w:tc>
          <w:tcPr>
            <w:tcW w:w="1359" w:type="dxa"/>
          </w:tcPr>
          <w:p w:rsidR="003F1979" w:rsidRPr="00053409" w:rsidRDefault="003F1979" w:rsidP="005F4A1F">
            <w:pPr>
              <w:ind w:right="-784"/>
              <w:rPr>
                <w:rFonts w:ascii="Tw Cen MT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color w:val="000000"/>
                <w:sz w:val="28"/>
                <w:szCs w:val="28"/>
              </w:rPr>
              <w:t>3.OA.2</w:t>
            </w:r>
          </w:p>
          <w:p w:rsidR="003F1979" w:rsidRPr="00053409" w:rsidRDefault="003F1979" w:rsidP="005F4A1F">
            <w:pPr>
              <w:ind w:right="-784"/>
              <w:rPr>
                <w:rFonts w:ascii="Tw Cen MT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color w:val="000000"/>
                <w:sz w:val="28"/>
                <w:szCs w:val="28"/>
              </w:rPr>
              <w:t>3.OA.4</w:t>
            </w:r>
          </w:p>
          <w:p w:rsidR="003F1979" w:rsidRPr="00053409" w:rsidRDefault="003F1979" w:rsidP="005F4A1F">
            <w:pPr>
              <w:ind w:right="-784"/>
              <w:rPr>
                <w:rFonts w:ascii="Tw Cen MT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color w:val="000000"/>
                <w:sz w:val="28"/>
                <w:szCs w:val="28"/>
              </w:rPr>
              <w:t>3.OA.6</w:t>
            </w:r>
          </w:p>
          <w:p w:rsidR="003F1979" w:rsidRPr="00053409" w:rsidRDefault="003F1979" w:rsidP="005F4A1F">
            <w:pPr>
              <w:ind w:right="-784"/>
              <w:rPr>
                <w:rFonts w:ascii="Tw Cen MT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color w:val="000000"/>
                <w:sz w:val="28"/>
                <w:szCs w:val="28"/>
              </w:rPr>
              <w:t>3.OA.7</w:t>
            </w:r>
          </w:p>
          <w:p w:rsidR="003F1979" w:rsidRPr="00053409" w:rsidRDefault="003F1979" w:rsidP="005F4A1F">
            <w:pPr>
              <w:ind w:right="-784"/>
              <w:rPr>
                <w:rFonts w:ascii="Tw Cen MT" w:hAnsi="Tw Cen MT"/>
                <w:color w:val="000000"/>
                <w:sz w:val="28"/>
                <w:szCs w:val="28"/>
              </w:rPr>
            </w:pPr>
            <w:r w:rsidRPr="00053409">
              <w:rPr>
                <w:rFonts w:ascii="Tw Cen MT" w:hAnsi="Tw Cen MT"/>
                <w:color w:val="000000"/>
                <w:sz w:val="28"/>
                <w:szCs w:val="28"/>
              </w:rPr>
              <w:t>3.OA.3</w:t>
            </w:r>
          </w:p>
          <w:p w:rsidR="003F1979" w:rsidRPr="00053409" w:rsidRDefault="003F1979" w:rsidP="005F4A1F">
            <w:pPr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053409">
              <w:rPr>
                <w:rFonts w:ascii="Tw Cen MT" w:hAnsi="Tw Cen MT"/>
                <w:color w:val="000000"/>
                <w:sz w:val="28"/>
                <w:szCs w:val="28"/>
              </w:rPr>
              <w:t>3.OA.8</w:t>
            </w:r>
          </w:p>
        </w:tc>
        <w:tc>
          <w:tcPr>
            <w:tcW w:w="639" w:type="dxa"/>
          </w:tcPr>
          <w:p w:rsidR="003F1979" w:rsidRPr="00053409" w:rsidRDefault="003F1979" w:rsidP="005F4A1F">
            <w:pPr>
              <w:jc w:val="center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053409"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  <w:t>D</w:t>
            </w:r>
          </w:p>
        </w:tc>
        <w:tc>
          <w:tcPr>
            <w:tcW w:w="9616" w:type="dxa"/>
            <w:gridSpan w:val="2"/>
          </w:tcPr>
          <w:p w:rsidR="003F1979" w:rsidRPr="00053409" w:rsidRDefault="005D17D8" w:rsidP="005F4A1F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6635115</wp:posOffset>
                      </wp:positionH>
                      <wp:positionV relativeFrom="paragraph">
                        <wp:posOffset>8570595</wp:posOffset>
                      </wp:positionV>
                      <wp:extent cx="284480" cy="180975"/>
                      <wp:effectExtent l="0" t="19050" r="39370" b="47625"/>
                      <wp:wrapNone/>
                      <wp:docPr id="98" name="Right Arrow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84480" cy="1809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B27C8A"/>
                              </a:solidFill>
                              <a:ln w="19050" cap="flat" cmpd="sng" algn="ctr">
                                <a:solidFill>
                                  <a:srgbClr val="8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98" o:spid="_x0000_s1026" type="#_x0000_t13" style="position:absolute;margin-left:522.45pt;margin-top:674.85pt;width:22.4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TtLcQIAAPwEAAAOAAAAZHJzL2Uyb0RvYy54bWysVE1v2zAMvQ/YfxB0X+0E6ZoYcYosRYcB&#10;QRusHXpmZPkDkyWNUuJ0v36U7DRp19MwHwRRpMjHp0fPrw+tYnuJrjE656OLlDOphSkaXeX8x+Pt&#10;pylnzoMuQBktc/4sHb9efPww72wmx6Y2qpDIKIl2WWdzXntvsyRxopYtuAtjpSZnabAFTyZWSYHQ&#10;UfZWJeM0/Zx0BguLRkjn6PSmd/JFzF+WUvj7snTSM5VzwubjinHdhjVZzCGrEGzdiAEG/AOKFhpN&#10;RV9S3YAHtsPmr1RtI9A4U/oLYdrElGUjZOyBuhmlb7p5qMHK2AuR4+wLTe7/pRV3+w2ypsj5jF5K&#10;Q0tv9L2pas+WiKZjdEoUddZlFPlgNxiadHZtxE9HjuSVJxhuiDmU2IZYapEdIt/PL3zLg2eCDsfT&#10;yWRKryLINZqms6vLUCyB7HjZovNfpWlZ2OQcA7CIK3IN+7Xz/YVjYERnVFPcNkpFA6vtSiHbAwng&#10;y/hqNV0ONdx5mNKsIwyz9DLAARJiqcDTtrVEjdMVZ6AqUrjwGGu/uu3Oi0zT8L1XJIC8AVf3YGKG&#10;IUzpgFVGvQ49nbgMu60pnumd0PQCdlbcNpRtDc5vAEmxBJum0N/TUipDvZhhx1lt8Pd75yGehERe&#10;zjqaAOrz1w5Qcqa+aZLYbDSZhJGJxuTyakwGnnu25x69a1eGOB7RvFsRtyHeq+O2RNM+0bAuQ1Vy&#10;gRZUu2d0MFa+n0wadyGXyxhGY2LBr/WDFSF54Cnw+Hh4ArSDLjwJ6s4cpwWyN8LoY8NNbZY7b8om&#10;qubE66BjGrGovuF3EGb43I5Rp5/W4g8AAAD//wMAUEsDBBQABgAIAAAAIQBdlBW64wAAAA8BAAAP&#10;AAAAZHJzL2Rvd25yZXYueG1sTI/BTsMwEETvSPyDtUjcqN0S0TTEqVAlEEURKoUD3Nx4SSLidbDd&#10;NPw9zgluM7uj2bf5ejQdG9D51pKE+UwAQ6qsbqmW8PZ6f5UC80GRVp0llPCDHtbF+VmuMm1P9ILD&#10;PtQslpDPlIQmhD7j3FcNGuVntkeKu0/rjArRupprp06x3HR8IcQNN6qleKFRPW4arL72RyPhw22r&#10;csPn30/Pj8P7Q7nzW7Mrpby8GO9ugQUcw18YJvyIDkVkOtgjac+66EWSrGI2qutktQQ2ZUQ6qcM0&#10;W6YL4EXO//9R/AIAAP//AwBQSwECLQAUAAYACAAAACEAtoM4kv4AAADhAQAAEwAAAAAAAAAAAAAA&#10;AAAAAAAAW0NvbnRlbnRfVHlwZXNdLnhtbFBLAQItABQABgAIAAAAIQA4/SH/1gAAAJQBAAALAAAA&#10;AAAAAAAAAAAAAC8BAABfcmVscy8ucmVsc1BLAQItABQABgAIAAAAIQBFKTtLcQIAAPwEAAAOAAAA&#10;AAAAAAAAAAAAAC4CAABkcnMvZTJvRG9jLnhtbFBLAQItABQABgAIAAAAIQBdlBW64wAAAA8BAAAP&#10;AAAAAAAAAAAAAAAAAMsEAABkcnMvZG93bnJldi54bWxQSwUGAAAAAAQABADzAAAA2wUAAAAA&#10;" adj="14729" fillcolor="#b27c8a" strokecolor="maroon" strokeweight="1.5pt">
                      <v:path arrowok="t"/>
                    </v:shape>
                  </w:pict>
                </mc:Fallback>
              </mc:AlternateContent>
            </w:r>
            <w:r w:rsidR="003F1979" w:rsidRPr="00053409">
              <w:rPr>
                <w:rFonts w:ascii="Tw Cen MT" w:hAnsi="Tw Cen MT"/>
                <w:sz w:val="24"/>
                <w:szCs w:val="24"/>
              </w:rPr>
              <w:t>Division Using Units of 2 and 3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11: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Model division as the unknown factor in multiplication using arrays and tape diagrams.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12: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</w:r>
            <w:r w:rsidRPr="00053409">
              <w:rPr>
                <w:rFonts w:ascii="Tw Cen MT" w:hAnsi="Tw Cen MT"/>
                <w:sz w:val="24"/>
                <w:szCs w:val="24"/>
                <w:highlight w:val="yellow"/>
              </w:rPr>
              <w:t>Interpret the quotient as the number of groups or the number of objects in each group using units of 2.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13: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Interpret the quotient as the number of groups or the number of objects in each group using units of 3.</w:t>
            </w:r>
          </w:p>
          <w:p w:rsidR="003F1979" w:rsidRPr="00053409" w:rsidRDefault="003F1979" w:rsidP="003F1979">
            <w:pPr>
              <w:pStyle w:val="ny-table-list-lessons"/>
              <w:ind w:left="0" w:firstLine="0"/>
              <w:rPr>
                <w:rFonts w:ascii="Tw Cen MT" w:hAnsi="Tw Cen MT"/>
                <w:b/>
              </w:rPr>
            </w:pPr>
          </w:p>
        </w:tc>
        <w:tc>
          <w:tcPr>
            <w:tcW w:w="3002" w:type="dxa"/>
          </w:tcPr>
          <w:p w:rsidR="003F1979" w:rsidRPr="00053409" w:rsidRDefault="003F1979" w:rsidP="00DD6B7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F4A1F" w:rsidRPr="00053409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5F4A1F" w:rsidRPr="00053409" w:rsidRDefault="005F4A1F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FB5078" w:rsidRPr="00053409" w:rsidRDefault="00FB5078" w:rsidP="007E0CB5">
            <w:pPr>
              <w:rPr>
                <w:rFonts w:ascii="Tw Cen MT" w:hAnsi="Tw Cen MT"/>
                <w:sz w:val="24"/>
                <w:szCs w:val="24"/>
              </w:rPr>
            </w:pPr>
          </w:p>
          <w:p w:rsidR="00FB5078" w:rsidRPr="00053409" w:rsidRDefault="00FB5078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>Remedial Lesson 12:</w:t>
            </w:r>
            <w:r w:rsidRPr="00053409">
              <w:rPr>
                <w:rFonts w:ascii="Tw Cen MT" w:hAnsi="Tw Cen MT"/>
                <w:sz w:val="24"/>
                <w:szCs w:val="24"/>
              </w:rPr>
              <w:t xml:space="preserve"> Factors of 2 are reviewed from 2</w:t>
            </w:r>
            <w:r w:rsidRPr="00053409">
              <w:rPr>
                <w:rFonts w:ascii="Tw Cen MT" w:hAnsi="Tw Cen MT"/>
                <w:sz w:val="24"/>
                <w:szCs w:val="24"/>
                <w:vertAlign w:val="superscript"/>
              </w:rPr>
              <w:t>nd</w:t>
            </w:r>
            <w:r w:rsidRPr="00053409">
              <w:rPr>
                <w:rFonts w:ascii="Tw Cen MT" w:hAnsi="Tw Cen MT"/>
                <w:sz w:val="24"/>
                <w:szCs w:val="24"/>
              </w:rPr>
              <w:t xml:space="preserve"> grade (skip counting and arrays). If needed, this can be combined in Lesson 13. </w:t>
            </w:r>
          </w:p>
        </w:tc>
      </w:tr>
      <w:tr w:rsidR="003F1979" w:rsidRPr="00053409" w:rsidTr="006342BB">
        <w:trPr>
          <w:trHeight w:val="440"/>
        </w:trPr>
        <w:tc>
          <w:tcPr>
            <w:tcW w:w="14616" w:type="dxa"/>
            <w:gridSpan w:val="5"/>
          </w:tcPr>
          <w:p w:rsidR="003F1979" w:rsidRPr="00053409" w:rsidRDefault="003F1979" w:rsidP="006163A6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 xml:space="preserve">By the end of Topic D, your students should be able to: </w:t>
            </w:r>
          </w:p>
          <w:p w:rsidR="00D42FC7" w:rsidRPr="00053409" w:rsidRDefault="00D42FC7" w:rsidP="00D42FC7">
            <w:pPr>
              <w:pStyle w:val="ListParagraph"/>
              <w:numPr>
                <w:ilvl w:val="0"/>
                <w:numId w:val="7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Determine the relationship between multiplication and division</w:t>
            </w:r>
          </w:p>
          <w:p w:rsidR="00D42FC7" w:rsidRPr="00053409" w:rsidRDefault="00D42FC7" w:rsidP="00D42FC7">
            <w:pPr>
              <w:pStyle w:val="ny-table-text-hdr"/>
              <w:numPr>
                <w:ilvl w:val="0"/>
                <w:numId w:val="4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053409">
              <w:rPr>
                <w:rFonts w:ascii="Tw Cen MT" w:hAnsi="Tw Cen MT"/>
                <w:b w:val="0"/>
                <w:sz w:val="28"/>
                <w:szCs w:val="28"/>
              </w:rPr>
              <w:t>Recognize the</w:t>
            </w:r>
            <w:r w:rsidRPr="00053409">
              <w:rPr>
                <w:rFonts w:ascii="Tw Cen MT" w:hAnsi="Tw Cen MT"/>
                <w:sz w:val="28"/>
                <w:szCs w:val="28"/>
              </w:rPr>
              <w:t xml:space="preserve"> </w:t>
            </w:r>
            <w:r w:rsidRPr="00053409">
              <w:rPr>
                <w:rFonts w:ascii="Tw Cen MT" w:hAnsi="Tw Cen MT"/>
                <w:b w:val="0"/>
                <w:sz w:val="28"/>
                <w:szCs w:val="28"/>
              </w:rPr>
              <w:t>differentiation between the size of groups and the number of groups within a given context</w:t>
            </w:r>
          </w:p>
          <w:p w:rsidR="00D42FC7" w:rsidRPr="00053409" w:rsidRDefault="00D42FC7" w:rsidP="00D42FC7">
            <w:pPr>
              <w:pStyle w:val="ny-table-text-hdr"/>
              <w:numPr>
                <w:ilvl w:val="0"/>
                <w:numId w:val="4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053409">
              <w:rPr>
                <w:rFonts w:ascii="Tw Cen MT" w:hAnsi="Tw Cen MT"/>
                <w:b w:val="0"/>
                <w:sz w:val="28"/>
                <w:szCs w:val="28"/>
              </w:rPr>
              <w:lastRenderedPageBreak/>
              <w:t xml:space="preserve">Fluently multiply </w:t>
            </w:r>
            <w:r w:rsidR="007D2386" w:rsidRPr="00053409">
              <w:rPr>
                <w:rFonts w:ascii="Tw Cen MT" w:hAnsi="Tw Cen MT"/>
                <w:b w:val="0"/>
                <w:sz w:val="28"/>
                <w:szCs w:val="28"/>
              </w:rPr>
              <w:t>and divide with factors of 2,5,10</w:t>
            </w:r>
          </w:p>
          <w:p w:rsidR="006342BB" w:rsidRPr="00053409" w:rsidRDefault="006342BB" w:rsidP="006342BB">
            <w:pPr>
              <w:pStyle w:val="ny-table-text-hdr"/>
              <w:ind w:left="720" w:firstLine="0"/>
              <w:rPr>
                <w:rFonts w:ascii="Tw Cen MT" w:hAnsi="Tw Cen MT"/>
                <w:b w:val="0"/>
                <w:sz w:val="28"/>
                <w:szCs w:val="28"/>
              </w:rPr>
            </w:pPr>
          </w:p>
          <w:p w:rsidR="00E52305" w:rsidRPr="00053409" w:rsidRDefault="00F77B29" w:rsidP="00E52305">
            <w:pPr>
              <w:rPr>
                <w:rFonts w:ascii="Tw Cen MT" w:hAnsi="Tw Cen MT"/>
                <w:sz w:val="28"/>
                <w:szCs w:val="28"/>
              </w:rPr>
            </w:pPr>
            <w:hyperlink r:id="rId21" w:history="1">
              <w:r w:rsidR="00323FAE" w:rsidRPr="00053409">
                <w:rPr>
                  <w:rStyle w:val="Hyperlink"/>
                  <w:rFonts w:ascii="Tw Cen MT" w:hAnsi="Tw Cen MT"/>
                  <w:sz w:val="28"/>
                  <w:szCs w:val="28"/>
                </w:rPr>
                <w:t>FWPS TFL Snapshot Assessments</w:t>
              </w:r>
            </w:hyperlink>
            <w:r w:rsidR="007E0CB5" w:rsidRPr="00053409">
              <w:rPr>
                <w:rFonts w:ascii="Tw Cen MT" w:hAnsi="Tw Cen MT"/>
              </w:rPr>
              <w:t xml:space="preserve"> </w:t>
            </w:r>
            <w:r w:rsidR="007E0CB5" w:rsidRPr="00053409">
              <w:rPr>
                <w:rFonts w:ascii="Tw Cen MT" w:hAnsi="Tw Cen MT"/>
                <w:b/>
              </w:rPr>
              <w:t>Use 3.OA.2, 3.OA.6, and 3.OA.7</w:t>
            </w:r>
          </w:p>
          <w:p w:rsidR="006342BB" w:rsidRPr="001468E0" w:rsidRDefault="006342BB" w:rsidP="001468E0">
            <w:pPr>
              <w:pStyle w:val="ny-table-text-hdr"/>
              <w:ind w:left="0" w:firstLine="0"/>
              <w:rPr>
                <w:rFonts w:ascii="Tw Cen MT" w:hAnsi="Tw Cen MT"/>
                <w:b w:val="0"/>
                <w:sz w:val="28"/>
                <w:szCs w:val="28"/>
              </w:rPr>
            </w:pPr>
          </w:p>
        </w:tc>
      </w:tr>
      <w:tr w:rsidR="003F1979" w:rsidRPr="00053409" w:rsidTr="00FB5078">
        <w:tc>
          <w:tcPr>
            <w:tcW w:w="1359" w:type="dxa"/>
          </w:tcPr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  <w:lastRenderedPageBreak/>
              <w:t>3.OA.5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  <w:t>3.OA.7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color w:val="000000"/>
                <w:sz w:val="28"/>
                <w:szCs w:val="28"/>
              </w:rPr>
              <w:t>3.OA.1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color w:val="000000"/>
                <w:sz w:val="28"/>
                <w:szCs w:val="28"/>
              </w:rPr>
              <w:t>3.OA.2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color w:val="000000"/>
                <w:sz w:val="28"/>
                <w:szCs w:val="28"/>
              </w:rPr>
              <w:t>3.OA.3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color w:val="000000"/>
                <w:sz w:val="28"/>
                <w:szCs w:val="28"/>
              </w:rPr>
              <w:t>3.OA.4</w:t>
            </w:r>
          </w:p>
          <w:p w:rsidR="003F1979" w:rsidRPr="00053409" w:rsidRDefault="003F1979" w:rsidP="005F4A1F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color w:val="000000"/>
                <w:sz w:val="28"/>
                <w:szCs w:val="28"/>
              </w:rPr>
              <w:t>3.OA.6</w:t>
            </w:r>
          </w:p>
        </w:tc>
        <w:tc>
          <w:tcPr>
            <w:tcW w:w="639" w:type="dxa"/>
          </w:tcPr>
          <w:p w:rsidR="003F1979" w:rsidRPr="00053409" w:rsidRDefault="003F1979" w:rsidP="005F4A1F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9540" w:type="dxa"/>
          </w:tcPr>
          <w:p w:rsidR="003F1979" w:rsidRPr="00053409" w:rsidRDefault="003F1979" w:rsidP="005F4A1F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Multiplication and Division Using Units of 4</w:t>
            </w:r>
          </w:p>
          <w:p w:rsidR="00FB5078" w:rsidRPr="00053409" w:rsidRDefault="00FB5078" w:rsidP="005F4A1F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 xml:space="preserve">  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  <w:highlight w:val="yellow"/>
              </w:rPr>
            </w:pPr>
            <w:r w:rsidRPr="00053409">
              <w:rPr>
                <w:rFonts w:ascii="Tw Cen MT" w:hAnsi="Tw Cen MT"/>
                <w:sz w:val="24"/>
                <w:szCs w:val="24"/>
                <w:highlight w:val="yellow"/>
              </w:rPr>
              <w:t>Lesson 14:</w:t>
            </w:r>
            <w:r w:rsidRPr="00053409">
              <w:rPr>
                <w:rFonts w:ascii="Tw Cen MT" w:hAnsi="Tw Cen MT"/>
                <w:sz w:val="24"/>
                <w:szCs w:val="24"/>
                <w:highlight w:val="yellow"/>
              </w:rPr>
              <w:tab/>
              <w:t>Skip-count objects in models to build fluency with multiplication facts using units of 4.</w:t>
            </w:r>
          </w:p>
          <w:p w:rsidR="00FB5078" w:rsidRPr="00053409" w:rsidRDefault="003F1979" w:rsidP="00FB507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  <w:highlight w:val="yellow"/>
              </w:rPr>
              <w:t>Lesson 15:</w:t>
            </w:r>
            <w:r w:rsidRPr="00053409">
              <w:rPr>
                <w:rFonts w:ascii="Tw Cen MT" w:hAnsi="Tw Cen MT"/>
                <w:sz w:val="24"/>
                <w:szCs w:val="24"/>
                <w:highlight w:val="yellow"/>
              </w:rPr>
              <w:tab/>
              <w:t>Relate arrays to tape diagrams to model the commutative property of multiplication.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16: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Use the distributive property as a strategy to find related multiplication facts.</w:t>
            </w:r>
          </w:p>
          <w:p w:rsidR="00FB5078" w:rsidRPr="00053409" w:rsidRDefault="005A6CB0" w:rsidP="00FB5078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 xml:space="preserve"> 1 Day Lesson: </w:t>
            </w:r>
            <w:hyperlink r:id="rId22" w:history="1">
              <w:r w:rsidRPr="00053409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Making the Hard F</w:t>
              </w:r>
              <w:r w:rsidR="00FB5078" w:rsidRPr="00053409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acts easy</w:t>
              </w:r>
            </w:hyperlink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17: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Model the relationship between multiplication and division.</w:t>
            </w:r>
          </w:p>
        </w:tc>
        <w:tc>
          <w:tcPr>
            <w:tcW w:w="3078" w:type="dxa"/>
            <w:gridSpan w:val="2"/>
          </w:tcPr>
          <w:p w:rsidR="003F1979" w:rsidRPr="00053409" w:rsidRDefault="003F197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7E699C" w:rsidRPr="00053409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C712FF" w:rsidRPr="00053409" w:rsidRDefault="00C712FF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5A6CB0" w:rsidRPr="00053409" w:rsidRDefault="005A6CB0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5A6CB0" w:rsidRPr="00053409" w:rsidRDefault="005A6CB0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5A6CB0" w:rsidRPr="00053409" w:rsidRDefault="005A6CB0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5A6CB0" w:rsidRPr="00053409" w:rsidRDefault="005A6CB0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5A6CB0" w:rsidRPr="00053409" w:rsidRDefault="005A6CB0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5A6CB0" w:rsidRPr="00053409" w:rsidRDefault="00F77B29" w:rsidP="005A6CB0">
            <w:pPr>
              <w:rPr>
                <w:rFonts w:ascii="Tw Cen MT" w:hAnsi="Tw Cen MT"/>
                <w:b/>
                <w:sz w:val="24"/>
                <w:szCs w:val="24"/>
              </w:rPr>
            </w:pPr>
            <w:hyperlink r:id="rId23" w:history="1">
              <w:r w:rsidR="005A6CB0" w:rsidRPr="00053409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Making the Hard Facts E</w:t>
              </w:r>
              <w:r w:rsidR="00C712FF" w:rsidRPr="00053409">
                <w:rPr>
                  <w:rStyle w:val="Hyperlink"/>
                  <w:rFonts w:ascii="Tw Cen MT" w:hAnsi="Tw Cen MT"/>
                  <w:b/>
                  <w:sz w:val="24"/>
                  <w:szCs w:val="24"/>
                </w:rPr>
                <w:t>asy</w:t>
              </w:r>
            </w:hyperlink>
            <w:r w:rsidR="005A6CB0" w:rsidRPr="0005340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053409" w:rsidRPr="00053409">
              <w:rPr>
                <w:rFonts w:ascii="Tw Cen MT" w:hAnsi="Tw Cen MT"/>
                <w:sz w:val="24"/>
                <w:szCs w:val="24"/>
              </w:rPr>
              <w:t>U</w:t>
            </w:r>
            <w:r w:rsidR="005A6CB0" w:rsidRPr="00053409">
              <w:rPr>
                <w:rFonts w:ascii="Tw Cen MT" w:hAnsi="Tw Cen MT"/>
                <w:sz w:val="24"/>
                <w:szCs w:val="24"/>
              </w:rPr>
              <w:t>sed to apply the distributive property</w:t>
            </w:r>
            <w:r w:rsidR="00053409" w:rsidRPr="00053409">
              <w:rPr>
                <w:rFonts w:ascii="Tw Cen MT" w:hAnsi="Tw Cen MT"/>
                <w:sz w:val="24"/>
                <w:szCs w:val="24"/>
              </w:rPr>
              <w:t xml:space="preserve"> (pg. 138)</w:t>
            </w:r>
          </w:p>
          <w:p w:rsidR="003F1979" w:rsidRPr="00053409" w:rsidRDefault="003F1979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F1979" w:rsidRPr="00053409" w:rsidRDefault="003F1979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3F1979" w:rsidRPr="00053409" w:rsidTr="008E7020">
        <w:trPr>
          <w:trHeight w:val="710"/>
        </w:trPr>
        <w:tc>
          <w:tcPr>
            <w:tcW w:w="14616" w:type="dxa"/>
            <w:gridSpan w:val="5"/>
          </w:tcPr>
          <w:p w:rsidR="003F1979" w:rsidRPr="00053409" w:rsidRDefault="003F1979" w:rsidP="00681089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 xml:space="preserve">By the end of Topic E, your students should be able to: </w:t>
            </w:r>
          </w:p>
          <w:p w:rsidR="005F4A1F" w:rsidRPr="00053409" w:rsidRDefault="005F4A1F" w:rsidP="005F4A1F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Analyze the relationship between multiplication and division</w:t>
            </w:r>
          </w:p>
          <w:p w:rsidR="005F4A1F" w:rsidRPr="00053409" w:rsidRDefault="005F4A1F" w:rsidP="005F4A1F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Model the relationship between multiplication and division</w:t>
            </w:r>
          </w:p>
          <w:p w:rsidR="005F4A1F" w:rsidRPr="00053409" w:rsidRDefault="005F4A1F" w:rsidP="005F4A1F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Understand skip counting, distributive property, commutative property, arrays, number bonds, and tape diagrams</w:t>
            </w:r>
          </w:p>
          <w:p w:rsidR="00C712FF" w:rsidRPr="00053409" w:rsidRDefault="00C712FF" w:rsidP="00C712FF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C712FF" w:rsidRPr="001468E0" w:rsidRDefault="00F77B29" w:rsidP="001468E0">
            <w:pPr>
              <w:rPr>
                <w:rFonts w:ascii="Tw Cen MT" w:hAnsi="Tw Cen MT"/>
                <w:sz w:val="28"/>
                <w:szCs w:val="28"/>
              </w:rPr>
            </w:pPr>
            <w:hyperlink r:id="rId24" w:history="1">
              <w:r w:rsidR="00323FAE" w:rsidRPr="00053409">
                <w:rPr>
                  <w:rStyle w:val="Hyperlink"/>
                  <w:rFonts w:ascii="Tw Cen MT" w:hAnsi="Tw Cen MT"/>
                  <w:sz w:val="28"/>
                  <w:szCs w:val="28"/>
                </w:rPr>
                <w:t>FWPS TFL Snapshot Assessments</w:t>
              </w:r>
            </w:hyperlink>
            <w:r w:rsidR="00C712FF" w:rsidRPr="00053409">
              <w:rPr>
                <w:rFonts w:ascii="Tw Cen MT" w:hAnsi="Tw Cen MT"/>
                <w:sz w:val="28"/>
                <w:szCs w:val="28"/>
              </w:rPr>
              <w:t xml:space="preserve">        </w:t>
            </w:r>
            <w:r w:rsidR="001468E0">
              <w:rPr>
                <w:rFonts w:ascii="Tw Cen MT" w:hAnsi="Tw Cen MT"/>
                <w:sz w:val="28"/>
                <w:szCs w:val="28"/>
              </w:rPr>
              <w:t xml:space="preserve">                           </w:t>
            </w:r>
          </w:p>
        </w:tc>
      </w:tr>
      <w:tr w:rsidR="003F1979" w:rsidRPr="00053409" w:rsidTr="6238EC8D">
        <w:tc>
          <w:tcPr>
            <w:tcW w:w="1359" w:type="dxa"/>
          </w:tcPr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  <w:t>3.OA.3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  <w:t>3.OA.5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  <w:t>3.OA.7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b/>
                <w:color w:val="000000"/>
                <w:sz w:val="28"/>
                <w:szCs w:val="28"/>
              </w:rPr>
              <w:t>3.OA.8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color w:val="000000"/>
                <w:sz w:val="28"/>
                <w:szCs w:val="28"/>
              </w:rPr>
              <w:t>3.OA.1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color w:val="000000"/>
                <w:sz w:val="28"/>
                <w:szCs w:val="28"/>
              </w:rPr>
              <w:t>3.OA.2</w:t>
            </w:r>
          </w:p>
          <w:p w:rsidR="003F1979" w:rsidRPr="00053409" w:rsidRDefault="003F1979" w:rsidP="005F4A1F">
            <w:pPr>
              <w:ind w:right="-784"/>
              <w:rPr>
                <w:rFonts w:ascii="Tw Cen MT" w:eastAsia="Times New Roman" w:hAnsi="Tw Cen MT"/>
                <w:color w:val="000000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color w:val="000000"/>
                <w:sz w:val="28"/>
                <w:szCs w:val="28"/>
              </w:rPr>
              <w:t>3.OA.4</w:t>
            </w:r>
          </w:p>
          <w:p w:rsidR="003F1979" w:rsidRPr="00053409" w:rsidRDefault="003F1979" w:rsidP="005F4A1F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eastAsia="Times New Roman" w:hAnsi="Tw Cen MT"/>
                <w:color w:val="000000"/>
                <w:sz w:val="28"/>
                <w:szCs w:val="28"/>
              </w:rPr>
              <w:t>3.OA.6</w:t>
            </w:r>
          </w:p>
        </w:tc>
        <w:tc>
          <w:tcPr>
            <w:tcW w:w="639" w:type="dxa"/>
          </w:tcPr>
          <w:p w:rsidR="003F1979" w:rsidRPr="00053409" w:rsidRDefault="003F1979" w:rsidP="005F4A1F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F</w:t>
            </w:r>
          </w:p>
        </w:tc>
        <w:tc>
          <w:tcPr>
            <w:tcW w:w="9616" w:type="dxa"/>
            <w:gridSpan w:val="2"/>
          </w:tcPr>
          <w:p w:rsidR="003F1979" w:rsidRPr="00053409" w:rsidRDefault="003F1979" w:rsidP="005F4A1F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Distributive Property and Problem Solving Using Units of 2–5 and 10</w:t>
            </w:r>
          </w:p>
          <w:p w:rsidR="00AB0CE6" w:rsidRPr="00053409" w:rsidRDefault="00AB0CE6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Lessons 18</w:t>
            </w:r>
            <w:r w:rsidR="003F1979" w:rsidRPr="00053409">
              <w:rPr>
                <w:rFonts w:ascii="Tw Cen MT" w:hAnsi="Tw Cen MT"/>
                <w:sz w:val="24"/>
                <w:szCs w:val="24"/>
              </w:rPr>
              <w:t>:</w:t>
            </w:r>
            <w:r w:rsidR="003F1979" w:rsidRPr="00053409">
              <w:rPr>
                <w:rFonts w:ascii="Tw Cen MT" w:hAnsi="Tw Cen MT"/>
                <w:sz w:val="24"/>
                <w:szCs w:val="24"/>
              </w:rPr>
              <w:tab/>
            </w:r>
            <w:r w:rsidRPr="00053409">
              <w:rPr>
                <w:rFonts w:ascii="Tw Cen MT" w:hAnsi="Tw Cen MT"/>
                <w:sz w:val="24"/>
                <w:szCs w:val="24"/>
              </w:rPr>
              <w:t>Apply the distributive property to decompose units.</w:t>
            </w:r>
          </w:p>
          <w:p w:rsidR="003F1979" w:rsidRPr="00053409" w:rsidRDefault="00AB0CE6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 xml:space="preserve">Lesson 19:        </w:t>
            </w:r>
            <w:r w:rsidR="003F1979" w:rsidRPr="00053409">
              <w:rPr>
                <w:rFonts w:ascii="Tw Cen MT" w:hAnsi="Tw Cen MT"/>
                <w:sz w:val="24"/>
                <w:szCs w:val="24"/>
                <w:highlight w:val="green"/>
              </w:rPr>
              <w:t>Apply the distributive property to decompose units.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20: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Solve two-step word problems involving multiplication and division and assess the reasonableness of answers.</w:t>
            </w:r>
          </w:p>
          <w:p w:rsidR="003F1979" w:rsidRPr="00053409" w:rsidRDefault="003F1979" w:rsidP="005F4A1F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053409">
              <w:rPr>
                <w:rFonts w:ascii="Tw Cen MT" w:hAnsi="Tw Cen MT"/>
                <w:sz w:val="24"/>
                <w:szCs w:val="24"/>
              </w:rPr>
              <w:t>Lesson 21:</w:t>
            </w:r>
            <w:r w:rsidRPr="00053409">
              <w:rPr>
                <w:rFonts w:ascii="Tw Cen MT" w:hAnsi="Tw Cen MT"/>
                <w:sz w:val="24"/>
                <w:szCs w:val="24"/>
              </w:rPr>
              <w:tab/>
              <w:t>Solve two-step word problems involving all four operations and assess the reasonableness of answers.</w:t>
            </w:r>
          </w:p>
        </w:tc>
        <w:tc>
          <w:tcPr>
            <w:tcW w:w="3002" w:type="dxa"/>
          </w:tcPr>
          <w:p w:rsidR="003F1979" w:rsidRPr="00053409" w:rsidRDefault="003F1979" w:rsidP="005F4A1F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AB0CE6" w:rsidRPr="00053409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3F1979" w:rsidRPr="00053409" w:rsidRDefault="003F1979" w:rsidP="005F4A1F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F1979" w:rsidRPr="00053409" w:rsidRDefault="003F1979" w:rsidP="005F4A1F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FB5078" w:rsidRPr="00053409" w:rsidRDefault="00FB5078" w:rsidP="005F4A1F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F1979" w:rsidRPr="00053409" w:rsidRDefault="003F1979" w:rsidP="005F4A1F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05340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3F1979" w:rsidRPr="00053409" w:rsidTr="6238EC8D">
        <w:tc>
          <w:tcPr>
            <w:tcW w:w="14616" w:type="dxa"/>
            <w:gridSpan w:val="5"/>
          </w:tcPr>
          <w:p w:rsidR="003F1979" w:rsidRPr="00053409" w:rsidRDefault="003F1979" w:rsidP="005F4A1F">
            <w:p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F, your students should be able to: </w:t>
            </w:r>
          </w:p>
          <w:p w:rsidR="00AB0CE6" w:rsidRPr="00053409" w:rsidRDefault="00AB0CE6" w:rsidP="00AB0CE6">
            <w:pPr>
              <w:pStyle w:val="ListParagraph"/>
              <w:numPr>
                <w:ilvl w:val="0"/>
                <w:numId w:val="8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>Understand skip counting, distributive property, commutative property, arrays, number bonds, and tape diagrams</w:t>
            </w:r>
          </w:p>
          <w:p w:rsidR="008E7020" w:rsidRPr="00053409" w:rsidRDefault="00AB0CE6" w:rsidP="008E7020">
            <w:pPr>
              <w:pStyle w:val="ListParagraph"/>
              <w:numPr>
                <w:ilvl w:val="0"/>
                <w:numId w:val="9"/>
              </w:numPr>
              <w:rPr>
                <w:rFonts w:ascii="Tw Cen MT" w:hAnsi="Tw Cen MT"/>
                <w:sz w:val="28"/>
                <w:szCs w:val="28"/>
              </w:rPr>
            </w:pPr>
            <w:r w:rsidRPr="00053409">
              <w:rPr>
                <w:rFonts w:ascii="Tw Cen MT" w:hAnsi="Tw Cen MT"/>
                <w:sz w:val="28"/>
                <w:szCs w:val="28"/>
              </w:rPr>
              <w:t xml:space="preserve">Analyze arithmetic patterns that emerge to compose and decompose numbers </w:t>
            </w:r>
          </w:p>
          <w:p w:rsidR="003F1979" w:rsidRPr="00053409" w:rsidRDefault="003F1979" w:rsidP="005F4A1F">
            <w:pPr>
              <w:rPr>
                <w:rFonts w:ascii="Tw Cen MT" w:hAnsi="Tw Cen MT"/>
                <w:sz w:val="28"/>
                <w:szCs w:val="28"/>
              </w:rPr>
            </w:pPr>
          </w:p>
          <w:p w:rsidR="003F1979" w:rsidRPr="00053409" w:rsidRDefault="003F1979" w:rsidP="005F4A1F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3F1979" w:rsidRPr="00053409" w:rsidTr="6238EC8D">
        <w:tc>
          <w:tcPr>
            <w:tcW w:w="14616" w:type="dxa"/>
            <w:gridSpan w:val="5"/>
          </w:tcPr>
          <w:p w:rsidR="00E52305" w:rsidRPr="00053409" w:rsidRDefault="003F1979" w:rsidP="001468E0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053409">
              <w:rPr>
                <w:rFonts w:ascii="Tw Cen MT" w:hAnsi="Tw Cen MT"/>
                <w:i/>
                <w:sz w:val="28"/>
                <w:szCs w:val="28"/>
              </w:rPr>
              <w:t>2  Days for Re-Assessment, Remediation and Enrichment</w:t>
            </w:r>
          </w:p>
          <w:p w:rsidR="00E52305" w:rsidRPr="001468E0" w:rsidRDefault="00F77B29" w:rsidP="00E52305">
            <w:pPr>
              <w:rPr>
                <w:rFonts w:ascii="Tw Cen MT" w:hAnsi="Tw Cen MT"/>
                <w:b/>
                <w:sz w:val="28"/>
                <w:szCs w:val="28"/>
              </w:rPr>
            </w:pPr>
            <w:hyperlink r:id="rId25" w:history="1">
              <w:r w:rsidR="00E52305" w:rsidRPr="00053409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En</w:t>
              </w:r>
              <w:r w:rsidR="00323FAE" w:rsidRPr="00053409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gage NY Module 1 Word Document A</w:t>
              </w:r>
              <w:r w:rsidR="00E52305" w:rsidRPr="00053409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ssessments</w:t>
              </w:r>
            </w:hyperlink>
          </w:p>
        </w:tc>
      </w:tr>
      <w:tr w:rsidR="003F1979" w:rsidRPr="00053409" w:rsidTr="6238EC8D">
        <w:tc>
          <w:tcPr>
            <w:tcW w:w="14616" w:type="dxa"/>
            <w:gridSpan w:val="5"/>
          </w:tcPr>
          <w:p w:rsidR="003F1979" w:rsidRPr="00053409" w:rsidRDefault="003F1979" w:rsidP="005F4A1F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053409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970606" w:rsidRPr="00053409">
              <w:rPr>
                <w:rFonts w:ascii="Tw Cen MT" w:hAnsi="Tw Cen MT"/>
                <w:b/>
                <w:i/>
                <w:sz w:val="28"/>
                <w:szCs w:val="28"/>
              </w:rPr>
              <w:t xml:space="preserve"> 22</w:t>
            </w:r>
            <w:r w:rsidR="00AB0CE6" w:rsidRPr="00053409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  <w:r w:rsidRPr="00053409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820711" w:rsidRPr="00053409" w:rsidRDefault="005A6CB0" w:rsidP="00820711">
      <w:pPr>
        <w:pStyle w:val="ny-h4"/>
        <w:ind w:right="-784"/>
        <w:rPr>
          <w:rFonts w:ascii="Tw Cen MT" w:hAnsi="Tw Cen MT"/>
          <w:b w:val="0"/>
          <w:sz w:val="28"/>
          <w:szCs w:val="28"/>
        </w:rPr>
      </w:pPr>
      <w:r w:rsidRPr="00053409">
        <w:rPr>
          <w:rFonts w:ascii="Tw Cen MT" w:hAnsi="Tw Cen MT"/>
          <w:b w:val="0"/>
          <w:sz w:val="28"/>
          <w:szCs w:val="28"/>
        </w:rPr>
        <w:t>Links Used:</w:t>
      </w:r>
    </w:p>
    <w:p w:rsidR="005A6CB0" w:rsidRPr="00053409" w:rsidRDefault="005A6CB0" w:rsidP="00820711">
      <w:pPr>
        <w:pStyle w:val="ny-h4"/>
        <w:ind w:right="-784"/>
        <w:rPr>
          <w:rFonts w:ascii="Tw Cen MT" w:hAnsi="Tw Cen MT"/>
          <w:b w:val="0"/>
          <w:sz w:val="28"/>
          <w:szCs w:val="28"/>
        </w:rPr>
      </w:pPr>
      <w:r w:rsidRPr="00053409">
        <w:rPr>
          <w:rFonts w:ascii="Tw Cen MT" w:hAnsi="Tw Cen MT"/>
          <w:b w:val="0"/>
          <w:sz w:val="28"/>
          <w:szCs w:val="28"/>
        </w:rPr>
        <w:t xml:space="preserve">Module Assessments: </w:t>
      </w:r>
      <w:hyperlink r:id="rId26" w:history="1">
        <w:r w:rsidR="007E0CB5" w:rsidRPr="00053409">
          <w:rPr>
            <w:rStyle w:val="Hyperlink"/>
            <w:rFonts w:ascii="Tw Cen MT" w:hAnsi="Tw Cen MT"/>
            <w:b w:val="0"/>
            <w:sz w:val="28"/>
            <w:szCs w:val="28"/>
          </w:rPr>
          <w:t>https://www.engageny.org/resource/grade-3-mathematics-module-1</w:t>
        </w:r>
      </w:hyperlink>
    </w:p>
    <w:p w:rsidR="00053409" w:rsidRPr="00053409" w:rsidRDefault="00053409" w:rsidP="00820711">
      <w:pPr>
        <w:pStyle w:val="ny-h4"/>
        <w:ind w:right="-784"/>
        <w:rPr>
          <w:rFonts w:ascii="Tw Cen MT" w:hAnsi="Tw Cen MT"/>
          <w:b w:val="0"/>
          <w:sz w:val="28"/>
          <w:szCs w:val="28"/>
        </w:rPr>
      </w:pPr>
      <w:r w:rsidRPr="00053409">
        <w:rPr>
          <w:rFonts w:ascii="Tw Cen MT" w:hAnsi="Tw Cen MT"/>
          <w:b w:val="0"/>
          <w:sz w:val="28"/>
          <w:szCs w:val="28"/>
        </w:rPr>
        <w:t xml:space="preserve">“Markers in Boxes” Task: </w:t>
      </w:r>
      <w:hyperlink r:id="rId27" w:history="1">
        <w:r w:rsidRPr="00053409">
          <w:rPr>
            <w:rStyle w:val="Hyperlink"/>
            <w:rFonts w:ascii="Tw Cen MT" w:hAnsi="Tw Cen MT"/>
            <w:b w:val="0"/>
            <w:sz w:val="28"/>
            <w:szCs w:val="28"/>
          </w:rPr>
          <w:t>https://www.illustrativemathematics.org/content-standards/3/OA/A/2/tasks/1540</w:t>
        </w:r>
      </w:hyperlink>
    </w:p>
    <w:p w:rsidR="00053409" w:rsidRPr="00053409" w:rsidRDefault="00053409" w:rsidP="00820711">
      <w:pPr>
        <w:pStyle w:val="ny-h4"/>
        <w:ind w:right="-784"/>
        <w:rPr>
          <w:rFonts w:ascii="Tw Cen MT" w:hAnsi="Tw Cen MT"/>
          <w:b w:val="0"/>
          <w:sz w:val="28"/>
          <w:szCs w:val="28"/>
        </w:rPr>
      </w:pPr>
      <w:r w:rsidRPr="00053409">
        <w:rPr>
          <w:rFonts w:ascii="Tw Cen MT" w:hAnsi="Tw Cen MT"/>
          <w:b w:val="0"/>
          <w:sz w:val="28"/>
          <w:szCs w:val="28"/>
        </w:rPr>
        <w:t xml:space="preserve"> “Isabella’s Garden” Task: </w:t>
      </w:r>
      <w:hyperlink r:id="rId28" w:history="1">
        <w:r w:rsidRPr="00053409">
          <w:rPr>
            <w:rStyle w:val="Hyperlink"/>
            <w:rFonts w:ascii="Tw Cen MT" w:hAnsi="Tw Cen MT"/>
            <w:b w:val="0"/>
            <w:sz w:val="28"/>
            <w:szCs w:val="28"/>
          </w:rPr>
          <w:t>http://schools.nyc.gov/NR/rdonlyres/067DB512-9685-43CD-9ACE-246CBD0B2A89/0/NYCDOE_G3_Math_IsabellasGarden_FINAL.pdf</w:t>
        </w:r>
      </w:hyperlink>
    </w:p>
    <w:p w:rsidR="00820711" w:rsidRPr="00053409" w:rsidRDefault="00053409" w:rsidP="00820711">
      <w:pPr>
        <w:pStyle w:val="ny-h4"/>
        <w:ind w:right="-784"/>
        <w:rPr>
          <w:rFonts w:ascii="Tw Cen MT" w:hAnsi="Tw Cen MT"/>
          <w:b w:val="0"/>
          <w:sz w:val="28"/>
          <w:szCs w:val="28"/>
        </w:rPr>
      </w:pPr>
      <w:r w:rsidRPr="00053409">
        <w:rPr>
          <w:rFonts w:ascii="Tw Cen MT" w:hAnsi="Tw Cen MT"/>
          <w:b w:val="0"/>
          <w:sz w:val="28"/>
          <w:szCs w:val="28"/>
        </w:rPr>
        <w:t xml:space="preserve">“Making the Hard Facts Easy” Lesson (pg. 138): </w:t>
      </w:r>
      <w:hyperlink r:id="rId29" w:history="1">
        <w:r w:rsidRPr="00053409">
          <w:rPr>
            <w:rStyle w:val="Hyperlink"/>
            <w:rFonts w:ascii="Tw Cen MT" w:hAnsi="Tw Cen MT"/>
            <w:b w:val="0"/>
            <w:sz w:val="28"/>
            <w:szCs w:val="28"/>
          </w:rPr>
          <w:t>https://www.georgiastandards.org/Georgia-Standards/Frameworks/3rd-Math-Unit-2.pdf</w:t>
        </w:r>
      </w:hyperlink>
    </w:p>
    <w:p w:rsidR="00820711" w:rsidRPr="00053409" w:rsidRDefault="00820711" w:rsidP="00820711">
      <w:pPr>
        <w:pStyle w:val="ny-h4"/>
        <w:ind w:right="-784"/>
        <w:rPr>
          <w:rFonts w:ascii="Tw Cen MT" w:hAnsi="Tw Cen MT" w:cstheme="minorHAnsi"/>
        </w:rPr>
      </w:pPr>
      <w:r w:rsidRPr="00053409">
        <w:rPr>
          <w:rFonts w:ascii="Tw Cen MT" w:hAnsi="Tw Cen MT"/>
        </w:rPr>
        <w:t xml:space="preserve">New or Recently Introduced Terms 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Array</w:t>
      </w:r>
      <w:r w:rsidRPr="00053409">
        <w:rPr>
          <w:rStyle w:val="FootnoteReference"/>
          <w:rFonts w:ascii="Tw Cen MT" w:hAnsi="Tw Cen MT"/>
        </w:rPr>
        <w:footnoteReference w:id="1"/>
      </w:r>
      <w:r w:rsidRPr="00053409">
        <w:rPr>
          <w:rFonts w:ascii="Tw Cen MT" w:hAnsi="Tw Cen MT"/>
        </w:rPr>
        <w:t xml:space="preserve"> (arrangement of objects in rows and columns)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Commutative property/commutative (e.g., rotate a rectangular array 90 degrees to demonstrate that factors in a multiplication sentence can switch places)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Equal groups (</w:t>
      </w:r>
      <w:r w:rsidRPr="00053409">
        <w:rPr>
          <w:rFonts w:ascii="Tw Cen MT" w:hAnsi="Tw Cen MT"/>
          <w:color w:val="000000"/>
        </w:rPr>
        <w:t>with reference to multiplication and division; one factor is the number of objects in a group and the other is a multiplier that indicates the number of groups</w:t>
      </w:r>
      <w:r w:rsidRPr="00053409">
        <w:rPr>
          <w:rFonts w:ascii="Tw Cen MT" w:hAnsi="Tw Cen MT"/>
        </w:rPr>
        <w:t>)</w:t>
      </w:r>
    </w:p>
    <w:p w:rsidR="00820711" w:rsidRPr="00053409" w:rsidRDefault="00820711" w:rsidP="00820711">
      <w:pPr>
        <w:pStyle w:val="ny-list-bullets"/>
        <w:tabs>
          <w:tab w:val="left" w:pos="7200"/>
        </w:tabs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Distribute (with reference to the distributive property, e.g., in 12 × 3 = (10 × 3) + (2 × 3) the 3 is the multiplier for each part of the decomposition)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  <w:color w:val="000000"/>
        </w:rPr>
      </w:pPr>
      <w:r w:rsidRPr="00053409">
        <w:rPr>
          <w:rFonts w:ascii="Tw Cen MT" w:hAnsi="Tw Cen MT"/>
          <w:color w:val="000000"/>
        </w:rPr>
        <w:lastRenderedPageBreak/>
        <w:t>Divide/division (partitioning a total into equal groups to show how many equal groups add up to a specific number, e.g., 15 ÷ 5 = 3)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  <w:color w:val="000000"/>
        </w:rPr>
      </w:pPr>
      <w:r w:rsidRPr="00053409">
        <w:rPr>
          <w:rFonts w:ascii="Tw Cen MT" w:hAnsi="Tw Cen MT"/>
          <w:color w:val="000000"/>
        </w:rPr>
        <w:t>Factors (numbers that are multiplied to obtain a product)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</w:rPr>
      </w:pPr>
      <w:r w:rsidRPr="00053409">
        <w:rPr>
          <w:rFonts w:ascii="Tw Cen MT" w:hAnsi="Tw Cen MT"/>
        </w:rPr>
        <w:t>Multiplication/multiply (</w:t>
      </w:r>
      <w:r w:rsidRPr="00053409">
        <w:rPr>
          <w:rFonts w:ascii="Tw Cen MT" w:hAnsi="Tw Cen MT" w:cs="Arial"/>
          <w:color w:val="auto"/>
          <w:shd w:val="clear" w:color="auto" w:fill="FFFFFF"/>
        </w:rPr>
        <w:t>an operation showing how many times a number is added to itself,</w:t>
      </w:r>
      <w:r w:rsidRPr="00053409">
        <w:rPr>
          <w:rFonts w:ascii="Tw Cen MT" w:hAnsi="Tw Cen MT"/>
        </w:rPr>
        <w:t xml:space="preserve"> e.g., 5 × 3 =15)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</w:rPr>
      </w:pPr>
      <w:r w:rsidRPr="00053409">
        <w:rPr>
          <w:rFonts w:ascii="Tw Cen MT" w:hAnsi="Tw Cen MT"/>
        </w:rPr>
        <w:t>Number of groups (factor in a multiplication problem that refers to the total equal groups)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</w:rPr>
      </w:pPr>
      <w:r w:rsidRPr="00053409">
        <w:rPr>
          <w:rFonts w:ascii="Tw Cen MT" w:hAnsi="Tw Cen MT"/>
        </w:rPr>
        <w:t>Parentheses (symbols (  ) used around an expression or numbers within an equation)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  <w:color w:val="000000"/>
        </w:rPr>
      </w:pPr>
      <w:r w:rsidRPr="00053409">
        <w:rPr>
          <w:rFonts w:ascii="Tw Cen MT" w:hAnsi="Tw Cen MT"/>
          <w:color w:val="000000"/>
        </w:rPr>
        <w:t>Quotient (the answer when one number is divided by another)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  <w:color w:val="000000"/>
        </w:rPr>
      </w:pPr>
      <w:r w:rsidRPr="00053409">
        <w:rPr>
          <w:rFonts w:ascii="Tw Cen MT" w:hAnsi="Tw Cen MT"/>
          <w:color w:val="000000"/>
        </w:rPr>
        <w:t>Rotate (turn, used with reference to turning arrays 90 degrees)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  <w:color w:val="000000"/>
        </w:rPr>
      </w:pPr>
      <w:r w:rsidRPr="00053409">
        <w:rPr>
          <w:rFonts w:ascii="Tw Cen MT" w:hAnsi="Tw Cen MT"/>
          <w:color w:val="000000"/>
        </w:rPr>
        <w:t>Row/column</w:t>
      </w:r>
      <w:r w:rsidRPr="00053409">
        <w:rPr>
          <w:rStyle w:val="FootnoteReference"/>
          <w:rFonts w:ascii="Tw Cen MT" w:hAnsi="Tw Cen MT"/>
          <w:color w:val="000000"/>
        </w:rPr>
        <w:footnoteReference w:id="2"/>
      </w:r>
      <w:r w:rsidRPr="00053409">
        <w:rPr>
          <w:rFonts w:ascii="Tw Cen MT" w:hAnsi="Tw Cen MT"/>
          <w:color w:val="000000"/>
        </w:rPr>
        <w:t xml:space="preserve"> (</w:t>
      </w:r>
      <w:r w:rsidRPr="00053409">
        <w:rPr>
          <w:rFonts w:ascii="Tw Cen MT" w:hAnsi="Tw Cen MT"/>
        </w:rPr>
        <w:t>in reference to rectangular arrays</w:t>
      </w:r>
      <w:r w:rsidRPr="00053409">
        <w:rPr>
          <w:rFonts w:ascii="Tw Cen MT" w:hAnsi="Tw Cen MT"/>
          <w:color w:val="000000"/>
        </w:rPr>
        <w:t>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  <w:color w:val="000000"/>
        </w:rPr>
      </w:pPr>
      <w:r w:rsidRPr="00053409">
        <w:rPr>
          <w:rFonts w:ascii="Tw Cen MT" w:hAnsi="Tw Cen MT"/>
          <w:color w:val="000000"/>
        </w:rPr>
        <w:t>Size of groups (factor in a multiplication problem that refers to how many in a group)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</w:rPr>
      </w:pPr>
      <w:r w:rsidRPr="00053409">
        <w:rPr>
          <w:rFonts w:ascii="Tw Cen MT" w:hAnsi="Tw Cen MT"/>
        </w:rPr>
        <w:t>Unit (one segment of a partitioned tape diagram)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</w:rPr>
      </w:pPr>
      <w:r w:rsidRPr="00053409">
        <w:rPr>
          <w:rFonts w:ascii="Tw Cen MT" w:hAnsi="Tw Cen MT"/>
        </w:rPr>
        <w:t>Unknown (the missing factor or quantity in multiplication or division)</w:t>
      </w:r>
    </w:p>
    <w:p w:rsidR="00820711" w:rsidRPr="00053409" w:rsidRDefault="00820711" w:rsidP="00820711">
      <w:pPr>
        <w:pStyle w:val="ny-h4"/>
        <w:rPr>
          <w:rFonts w:ascii="Tw Cen MT" w:hAnsi="Tw Cen MT"/>
        </w:rPr>
      </w:pPr>
      <w:r w:rsidRPr="00053409">
        <w:rPr>
          <w:rFonts w:ascii="Tw Cen MT" w:hAnsi="Tw Cen MT"/>
        </w:rPr>
        <w:t>Familiar Terms and Symbols</w:t>
      </w:r>
      <w:r w:rsidRPr="00053409">
        <w:rPr>
          <w:rFonts w:ascii="Tw Cen MT" w:hAnsi="Tw Cen MT"/>
          <w:vertAlign w:val="superscript"/>
        </w:rPr>
        <w:footnoteReference w:id="3"/>
      </w:r>
      <w:r w:rsidRPr="00053409">
        <w:rPr>
          <w:rFonts w:ascii="Tw Cen MT" w:hAnsi="Tw Cen MT"/>
        </w:rPr>
        <w:t xml:space="preserve"> </w:t>
      </w:r>
    </w:p>
    <w:p w:rsidR="00820711" w:rsidRPr="00053409" w:rsidRDefault="00820711" w:rsidP="00820711">
      <w:pPr>
        <w:pStyle w:val="ny-list-bullets"/>
        <w:ind w:right="4076"/>
        <w:rPr>
          <w:rFonts w:ascii="Tw Cen MT" w:hAnsi="Tw Cen MT"/>
        </w:rPr>
      </w:pPr>
      <w:r w:rsidRPr="00053409">
        <w:rPr>
          <w:rFonts w:ascii="Tw Cen MT" w:hAnsi="Tw Cen MT"/>
        </w:rPr>
        <w:t>Add 1 unit, subtract 1 unit (add or subtract a single unit of two, ten, etc.)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Expression (see expanded description in box above)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Number bond (illustrates part–part–whole relationship, shown at right)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Ones, twos, threes, etc. (units of one, two, or three)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Repeated addition (adding equal groups together, e.g., 2 + 2 + 2 + 2)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Tape diagram (a method for modeling problems)</w:t>
      </w:r>
    </w:p>
    <w:p w:rsidR="00820711" w:rsidRPr="00053409" w:rsidRDefault="00820711" w:rsidP="00820711">
      <w:pPr>
        <w:pStyle w:val="ny-list-bullets"/>
        <w:ind w:right="26"/>
        <w:rPr>
          <w:rFonts w:ascii="Tw Cen MT" w:hAnsi="Tw Cen MT"/>
        </w:rPr>
      </w:pPr>
      <w:r w:rsidRPr="00053409">
        <w:rPr>
          <w:rFonts w:ascii="Tw Cen MT" w:hAnsi="Tw Cen MT"/>
        </w:rPr>
        <w:t>Value (how much)</w:t>
      </w:r>
    </w:p>
    <w:p w:rsidR="006163A6" w:rsidRPr="006163A6" w:rsidRDefault="006163A6" w:rsidP="00820711">
      <w:pPr>
        <w:rPr>
          <w:rFonts w:ascii="Tw Cen MT" w:hAnsi="Tw Cen MT"/>
          <w:sz w:val="28"/>
          <w:szCs w:val="28"/>
        </w:rPr>
      </w:pPr>
    </w:p>
    <w:sectPr w:rsidR="006163A6" w:rsidRPr="006163A6" w:rsidSect="001468E0">
      <w:footerReference w:type="default" r:id="rId30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B29" w:rsidRDefault="00F77B29" w:rsidP="008C3690">
      <w:pPr>
        <w:spacing w:after="0" w:line="240" w:lineRule="auto"/>
      </w:pPr>
      <w:r>
        <w:separator/>
      </w:r>
    </w:p>
  </w:endnote>
  <w:endnote w:type="continuationSeparator" w:id="0">
    <w:p w:rsidR="00F77B29" w:rsidRDefault="00F77B29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020" w:rsidRDefault="008E702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4A2EA884" wp14:editId="7B03B660">
          <wp:simplePos x="0" y="0"/>
          <wp:positionH relativeFrom="column">
            <wp:posOffset>7371080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58788CB1" wp14:editId="23BA3A0B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B29" w:rsidRDefault="00F77B29" w:rsidP="008C3690">
      <w:pPr>
        <w:spacing w:after="0" w:line="240" w:lineRule="auto"/>
      </w:pPr>
      <w:r>
        <w:separator/>
      </w:r>
    </w:p>
  </w:footnote>
  <w:footnote w:type="continuationSeparator" w:id="0">
    <w:p w:rsidR="00F77B29" w:rsidRDefault="00F77B29" w:rsidP="008C3690">
      <w:pPr>
        <w:spacing w:after="0" w:line="240" w:lineRule="auto"/>
      </w:pPr>
      <w:r>
        <w:continuationSeparator/>
      </w:r>
    </w:p>
  </w:footnote>
  <w:footnote w:id="1">
    <w:p w:rsidR="00820711" w:rsidRPr="00C61C4C" w:rsidRDefault="00820711" w:rsidP="00820711">
      <w:pPr>
        <w:pStyle w:val="FootnoteText"/>
        <w:rPr>
          <w:sz w:val="18"/>
          <w:szCs w:val="18"/>
        </w:rPr>
      </w:pPr>
      <w:r w:rsidRPr="00C61C4C">
        <w:rPr>
          <w:rStyle w:val="FootnoteReference"/>
          <w:sz w:val="18"/>
          <w:szCs w:val="18"/>
        </w:rPr>
        <w:footnoteRef/>
      </w:r>
      <w:r w:rsidRPr="00C61C4C">
        <w:rPr>
          <w:sz w:val="18"/>
          <w:szCs w:val="18"/>
        </w:rPr>
        <w:t xml:space="preserve"> Originally introduced in Grade 2, Module 6 but treated as new vocabulary in this module.</w:t>
      </w:r>
    </w:p>
  </w:footnote>
  <w:footnote w:id="2">
    <w:p w:rsidR="00820711" w:rsidRPr="00C61C4C" w:rsidRDefault="00820711" w:rsidP="00820711">
      <w:pPr>
        <w:pStyle w:val="FootnoteText"/>
        <w:rPr>
          <w:sz w:val="18"/>
          <w:szCs w:val="18"/>
        </w:rPr>
      </w:pPr>
      <w:r w:rsidRPr="00C61C4C">
        <w:rPr>
          <w:rStyle w:val="FootnoteReference"/>
          <w:sz w:val="18"/>
          <w:szCs w:val="18"/>
        </w:rPr>
        <w:footnoteRef/>
      </w:r>
      <w:r w:rsidRPr="00C61C4C">
        <w:rPr>
          <w:sz w:val="18"/>
          <w:szCs w:val="18"/>
        </w:rPr>
        <w:t xml:space="preserve"> Originally introduced in Grade 2, Module 6 but treated as new vocabulary in this module.</w:t>
      </w:r>
    </w:p>
  </w:footnote>
  <w:footnote w:id="3">
    <w:p w:rsidR="00820711" w:rsidRDefault="00820711" w:rsidP="0082071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2CB3">
        <w:rPr>
          <w:sz w:val="18"/>
          <w:szCs w:val="18"/>
        </w:rPr>
        <w:t>These are terms and symbols students have used or seen previously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D03B0"/>
    <w:multiLevelType w:val="hybridMultilevel"/>
    <w:tmpl w:val="4FF26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FB33E1"/>
    <w:multiLevelType w:val="hybridMultilevel"/>
    <w:tmpl w:val="8E5A96D2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4C7F6F62"/>
    <w:multiLevelType w:val="hybridMultilevel"/>
    <w:tmpl w:val="AD8C6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1B5A87"/>
    <w:multiLevelType w:val="hybridMultilevel"/>
    <w:tmpl w:val="4D9A6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9A1154"/>
    <w:multiLevelType w:val="hybridMultilevel"/>
    <w:tmpl w:val="98A688F8"/>
    <w:lvl w:ilvl="0" w:tplc="059A2822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B03C1"/>
    <w:multiLevelType w:val="hybridMultilevel"/>
    <w:tmpl w:val="62A27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D16831"/>
    <w:multiLevelType w:val="hybridMultilevel"/>
    <w:tmpl w:val="ECFE5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581C77"/>
    <w:multiLevelType w:val="hybridMultilevel"/>
    <w:tmpl w:val="86E6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60123B"/>
    <w:multiLevelType w:val="hybridMultilevel"/>
    <w:tmpl w:val="3446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10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53409"/>
    <w:rsid w:val="00084FBD"/>
    <w:rsid w:val="00097F20"/>
    <w:rsid w:val="000F454A"/>
    <w:rsid w:val="001129BF"/>
    <w:rsid w:val="001468E0"/>
    <w:rsid w:val="00163235"/>
    <w:rsid w:val="00170989"/>
    <w:rsid w:val="001A1127"/>
    <w:rsid w:val="001A53A1"/>
    <w:rsid w:val="001B685F"/>
    <w:rsid w:val="00292978"/>
    <w:rsid w:val="002D6917"/>
    <w:rsid w:val="003116AC"/>
    <w:rsid w:val="00323FAE"/>
    <w:rsid w:val="003E55BE"/>
    <w:rsid w:val="003F1979"/>
    <w:rsid w:val="00436F64"/>
    <w:rsid w:val="00453FBD"/>
    <w:rsid w:val="004C2937"/>
    <w:rsid w:val="005A6CB0"/>
    <w:rsid w:val="005A6F15"/>
    <w:rsid w:val="005D17D8"/>
    <w:rsid w:val="005F4A1F"/>
    <w:rsid w:val="006163A6"/>
    <w:rsid w:val="006342BB"/>
    <w:rsid w:val="00675702"/>
    <w:rsid w:val="00681089"/>
    <w:rsid w:val="006E1787"/>
    <w:rsid w:val="006E3FAA"/>
    <w:rsid w:val="007173A8"/>
    <w:rsid w:val="007D1272"/>
    <w:rsid w:val="007D2386"/>
    <w:rsid w:val="007E0CB5"/>
    <w:rsid w:val="007E699C"/>
    <w:rsid w:val="00820711"/>
    <w:rsid w:val="00860A71"/>
    <w:rsid w:val="008C3690"/>
    <w:rsid w:val="008C6998"/>
    <w:rsid w:val="008E7020"/>
    <w:rsid w:val="00936CF3"/>
    <w:rsid w:val="00970606"/>
    <w:rsid w:val="00973836"/>
    <w:rsid w:val="009D4F03"/>
    <w:rsid w:val="00A21572"/>
    <w:rsid w:val="00A45741"/>
    <w:rsid w:val="00A561EF"/>
    <w:rsid w:val="00AB0CE6"/>
    <w:rsid w:val="00AE6339"/>
    <w:rsid w:val="00B4039D"/>
    <w:rsid w:val="00B87E5D"/>
    <w:rsid w:val="00BF17A5"/>
    <w:rsid w:val="00C43BD2"/>
    <w:rsid w:val="00C712FF"/>
    <w:rsid w:val="00C8427A"/>
    <w:rsid w:val="00C9595B"/>
    <w:rsid w:val="00CC79C1"/>
    <w:rsid w:val="00CE77B8"/>
    <w:rsid w:val="00D42FC7"/>
    <w:rsid w:val="00D671E9"/>
    <w:rsid w:val="00DD6B76"/>
    <w:rsid w:val="00E52305"/>
    <w:rsid w:val="00E56BFA"/>
    <w:rsid w:val="00E774BA"/>
    <w:rsid w:val="00E7757F"/>
    <w:rsid w:val="00EB4812"/>
    <w:rsid w:val="00F164F4"/>
    <w:rsid w:val="00F20E01"/>
    <w:rsid w:val="00F56EFD"/>
    <w:rsid w:val="00F77B29"/>
    <w:rsid w:val="00F85D60"/>
    <w:rsid w:val="00F869C4"/>
    <w:rsid w:val="00FB5078"/>
    <w:rsid w:val="6238E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4C2937"/>
    <w:rPr>
      <w:color w:val="800080" w:themeColor="followedHyperlink"/>
      <w:u w:val="single"/>
    </w:rPr>
  </w:style>
  <w:style w:type="paragraph" w:customStyle="1" w:styleId="ny-list-bullets">
    <w:name w:val="ny-list-bullets"/>
    <w:basedOn w:val="Normal"/>
    <w:link w:val="ny-list-bulletsChar"/>
    <w:qFormat/>
    <w:rsid w:val="00973836"/>
    <w:pPr>
      <w:widowControl w:val="0"/>
      <w:numPr>
        <w:numId w:val="10"/>
      </w:numPr>
      <w:spacing w:before="60" w:after="60" w:line="260" w:lineRule="exact"/>
    </w:pPr>
    <w:rPr>
      <w:rFonts w:ascii="Calibri" w:eastAsia="Myriad Pro" w:hAnsi="Calibri" w:cs="Myriad Pro"/>
      <w:color w:val="231F20"/>
    </w:rPr>
  </w:style>
  <w:style w:type="paragraph" w:customStyle="1" w:styleId="ny-h4">
    <w:name w:val="ny-h4"/>
    <w:basedOn w:val="Normal"/>
    <w:qFormat/>
    <w:rsid w:val="00973836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973836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738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73836"/>
    <w:rPr>
      <w:vertAlign w:val="superscript"/>
    </w:rPr>
  </w:style>
  <w:style w:type="character" w:customStyle="1" w:styleId="ny-list-bulletsChar">
    <w:name w:val="ny-list-bullets Char"/>
    <w:basedOn w:val="DefaultParagraphFont"/>
    <w:link w:val="ny-list-bullets"/>
    <w:rsid w:val="00973836"/>
    <w:rPr>
      <w:rFonts w:ascii="Calibri" w:eastAsia="Myriad Pro" w:hAnsi="Calibri" w:cs="Myriad Pro"/>
      <w:color w:val="231F20"/>
    </w:rPr>
  </w:style>
  <w:style w:type="paragraph" w:customStyle="1" w:styleId="ny-callout-hdr">
    <w:name w:val="ny-callout-hdr"/>
    <w:qFormat/>
    <w:rsid w:val="00973836"/>
    <w:pPr>
      <w:widowControl w:val="0"/>
      <w:spacing w:after="0" w:line="280" w:lineRule="exact"/>
    </w:pPr>
    <w:rPr>
      <w:b/>
      <w:color w:val="93A56C"/>
    </w:rPr>
  </w:style>
  <w:style w:type="paragraph" w:customStyle="1" w:styleId="ny-bulletlist-notes">
    <w:name w:val="ny-bullet list-notes"/>
    <w:basedOn w:val="Normal"/>
    <w:link w:val="ny-bulletlist-notesChar"/>
    <w:qFormat/>
    <w:rsid w:val="00973836"/>
    <w:pPr>
      <w:tabs>
        <w:tab w:val="num" w:pos="270"/>
        <w:tab w:val="num" w:pos="800"/>
      </w:tabs>
      <w:autoSpaceDE w:val="0"/>
      <w:autoSpaceDN w:val="0"/>
      <w:adjustRightInd w:val="0"/>
      <w:spacing w:before="60" w:after="0" w:line="240" w:lineRule="auto"/>
      <w:ind w:left="270" w:hanging="270"/>
    </w:pPr>
    <w:rPr>
      <w:rFonts w:eastAsia="Myriad Pro" w:cstheme="minorHAnsi"/>
      <w:color w:val="231F20"/>
      <w:sz w:val="18"/>
      <w:szCs w:val="18"/>
    </w:rPr>
  </w:style>
  <w:style w:type="character" w:customStyle="1" w:styleId="ny-bulletlist-notesChar">
    <w:name w:val="ny-bullet list-notes Char"/>
    <w:basedOn w:val="DefaultParagraphFont"/>
    <w:link w:val="ny-bulletlist-notes"/>
    <w:rsid w:val="00973836"/>
    <w:rPr>
      <w:rFonts w:eastAsia="Myriad Pro" w:cstheme="minorHAnsi"/>
      <w:color w:val="231F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4C2937"/>
    <w:rPr>
      <w:color w:val="800080" w:themeColor="followedHyperlink"/>
      <w:u w:val="single"/>
    </w:rPr>
  </w:style>
  <w:style w:type="paragraph" w:customStyle="1" w:styleId="ny-list-bullets">
    <w:name w:val="ny-list-bullets"/>
    <w:basedOn w:val="Normal"/>
    <w:link w:val="ny-list-bulletsChar"/>
    <w:qFormat/>
    <w:rsid w:val="00973836"/>
    <w:pPr>
      <w:widowControl w:val="0"/>
      <w:numPr>
        <w:numId w:val="10"/>
      </w:numPr>
      <w:spacing w:before="60" w:after="60" w:line="260" w:lineRule="exact"/>
    </w:pPr>
    <w:rPr>
      <w:rFonts w:ascii="Calibri" w:eastAsia="Myriad Pro" w:hAnsi="Calibri" w:cs="Myriad Pro"/>
      <w:color w:val="231F20"/>
    </w:rPr>
  </w:style>
  <w:style w:type="paragraph" w:customStyle="1" w:styleId="ny-h4">
    <w:name w:val="ny-h4"/>
    <w:basedOn w:val="Normal"/>
    <w:qFormat/>
    <w:rsid w:val="00973836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973836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738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73836"/>
    <w:rPr>
      <w:vertAlign w:val="superscript"/>
    </w:rPr>
  </w:style>
  <w:style w:type="character" w:customStyle="1" w:styleId="ny-list-bulletsChar">
    <w:name w:val="ny-list-bullets Char"/>
    <w:basedOn w:val="DefaultParagraphFont"/>
    <w:link w:val="ny-list-bullets"/>
    <w:rsid w:val="00973836"/>
    <w:rPr>
      <w:rFonts w:ascii="Calibri" w:eastAsia="Myriad Pro" w:hAnsi="Calibri" w:cs="Myriad Pro"/>
      <w:color w:val="231F20"/>
    </w:rPr>
  </w:style>
  <w:style w:type="paragraph" w:customStyle="1" w:styleId="ny-callout-hdr">
    <w:name w:val="ny-callout-hdr"/>
    <w:qFormat/>
    <w:rsid w:val="00973836"/>
    <w:pPr>
      <w:widowControl w:val="0"/>
      <w:spacing w:after="0" w:line="280" w:lineRule="exact"/>
    </w:pPr>
    <w:rPr>
      <w:b/>
      <w:color w:val="93A56C"/>
    </w:rPr>
  </w:style>
  <w:style w:type="paragraph" w:customStyle="1" w:styleId="ny-bulletlist-notes">
    <w:name w:val="ny-bullet list-notes"/>
    <w:basedOn w:val="Normal"/>
    <w:link w:val="ny-bulletlist-notesChar"/>
    <w:qFormat/>
    <w:rsid w:val="00973836"/>
    <w:pPr>
      <w:tabs>
        <w:tab w:val="num" w:pos="270"/>
        <w:tab w:val="num" w:pos="800"/>
      </w:tabs>
      <w:autoSpaceDE w:val="0"/>
      <w:autoSpaceDN w:val="0"/>
      <w:adjustRightInd w:val="0"/>
      <w:spacing w:before="60" w:after="0" w:line="240" w:lineRule="auto"/>
      <w:ind w:left="270" w:hanging="270"/>
    </w:pPr>
    <w:rPr>
      <w:rFonts w:eastAsia="Myriad Pro" w:cstheme="minorHAnsi"/>
      <w:color w:val="231F20"/>
      <w:sz w:val="18"/>
      <w:szCs w:val="18"/>
    </w:rPr>
  </w:style>
  <w:style w:type="character" w:customStyle="1" w:styleId="ny-bulletlist-notesChar">
    <w:name w:val="ny-bullet list-notes Char"/>
    <w:basedOn w:val="DefaultParagraphFont"/>
    <w:link w:val="ny-bulletlist-notes"/>
    <w:rsid w:val="00973836"/>
    <w:rPr>
      <w:rFonts w:eastAsia="Myriad Pro" w:cstheme="minorHAnsi"/>
      <w:color w:val="23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18" Type="http://schemas.openxmlformats.org/officeDocument/2006/relationships/hyperlink" Target="http://www.fwps.org/tfl/math-ccss/3rd-grade-math-ccss/" TargetMode="External"/><Relationship Id="rId26" Type="http://schemas.openxmlformats.org/officeDocument/2006/relationships/hyperlink" Target="https://www.engageny.org/resource/grade-3-mathematics-module-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wps.org/tfl/math-ccss/3rd-grade-math-ccs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wps.org/tfl/math-ccss/3rd-grade-math-ccss/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engageny.org/resource/grade-3-mathematics-module-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wps.org/tfl/math-ccss/3rd-grade-math-ccss/" TargetMode="External"/><Relationship Id="rId20" Type="http://schemas.openxmlformats.org/officeDocument/2006/relationships/hyperlink" Target="https://www.engageny.org/resource/grade-3-mathematics-module-1" TargetMode="External"/><Relationship Id="rId29" Type="http://schemas.openxmlformats.org/officeDocument/2006/relationships/hyperlink" Target="https://www.georgiastandards.org/Georgia-Standards/Frameworks/3rd-Math-Unit-2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nsidemathematics.org/assets/problems-of-the-month/party%20time.pdf" TargetMode="External"/><Relationship Id="rId24" Type="http://schemas.openxmlformats.org/officeDocument/2006/relationships/hyperlink" Target="http://www.fwps.org/tfl/math-ccss/3rd-grade-math-ccss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illustrativemathematics.org/content-standards/3/OA/A/2/tasks/1540" TargetMode="External"/><Relationship Id="rId23" Type="http://schemas.openxmlformats.org/officeDocument/2006/relationships/hyperlink" Target="https://www.georgiastandards.org/Georgia-Standards/Frameworks/3rd-Math-Unit-2.pdf" TargetMode="External"/><Relationship Id="rId28" Type="http://schemas.openxmlformats.org/officeDocument/2006/relationships/hyperlink" Target="http://schools.nyc.gov/NR/rdonlyres/067DB512-9685-43CD-9ACE-246CBD0B2A89/0/NYCDOE_G3_Math_IsabellasGarden_FINAL.pdf" TargetMode="External"/><Relationship Id="rId10" Type="http://schemas.openxmlformats.org/officeDocument/2006/relationships/hyperlink" Target="http://www.insidemathematics.org/assets/problems-of-the-month/party%20time.pdf" TargetMode="External"/><Relationship Id="rId19" Type="http://schemas.openxmlformats.org/officeDocument/2006/relationships/hyperlink" Target="http://schools.nyc.gov/NR/rdonlyres/067DB512-9685-43CD-9ACE-246CBD0B2A89/0/NYCDOE_G3_Math_IsabellasGarden_FINAL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www.illustrativemathematics.org/content-standards/3/OA/A/2/tasks/1540" TargetMode="External"/><Relationship Id="rId22" Type="http://schemas.openxmlformats.org/officeDocument/2006/relationships/hyperlink" Target="https://www.georgiastandards.org/Georgia-Standards/Frameworks/3rd-Math-Unit-2.pdf" TargetMode="External"/><Relationship Id="rId27" Type="http://schemas.openxmlformats.org/officeDocument/2006/relationships/hyperlink" Target="https://www.illustrativemathematics.org/content-standards/3/OA/A/2/tasks/1540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4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2015-07-24T18:37:00Z</cp:lastPrinted>
  <dcterms:created xsi:type="dcterms:W3CDTF">2015-07-27T20:41:00Z</dcterms:created>
  <dcterms:modified xsi:type="dcterms:W3CDTF">2015-07-27T20:41:00Z</dcterms:modified>
</cp:coreProperties>
</file>